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A1" w:rsidRPr="00DE63A1" w:rsidRDefault="00DE63A1" w:rsidP="00DE63A1">
      <w:pPr>
        <w:spacing w:after="0" w:line="360" w:lineRule="auto"/>
        <w:jc w:val="center"/>
        <w:rPr>
          <w:rFonts w:ascii="Times New Roman" w:hAnsi="Times New Roman" w:cs="Times New Roman"/>
          <w:sz w:val="28"/>
        </w:rPr>
      </w:pPr>
      <w:r w:rsidRPr="00DE63A1">
        <w:rPr>
          <w:rFonts w:ascii="Times New Roman" w:hAnsi="Times New Roman" w:cs="Times New Roman"/>
          <w:sz w:val="28"/>
        </w:rPr>
        <w:t>МІНІСТЕРСТВО ОСВІТИ І НАУКИ УКРАЇНИ</w:t>
      </w:r>
    </w:p>
    <w:p w:rsidR="00DE63A1" w:rsidRDefault="00DE63A1" w:rsidP="00DE63A1">
      <w:pPr>
        <w:spacing w:after="0" w:line="360" w:lineRule="auto"/>
        <w:jc w:val="center"/>
        <w:rPr>
          <w:rFonts w:ascii="Times New Roman" w:hAnsi="Times New Roman" w:cs="Times New Roman"/>
          <w:sz w:val="28"/>
          <w:lang w:val="ru-RU"/>
        </w:rPr>
      </w:pPr>
      <w:r w:rsidRPr="00DE63A1">
        <w:rPr>
          <w:rFonts w:ascii="Times New Roman" w:hAnsi="Times New Roman" w:cs="Times New Roman"/>
          <w:sz w:val="28"/>
          <w:lang w:val="ru-RU"/>
        </w:rPr>
        <w:t xml:space="preserve">Національний технічний університет України </w:t>
      </w:r>
    </w:p>
    <w:p w:rsidR="00DE63A1" w:rsidRDefault="00DE63A1" w:rsidP="00DE63A1">
      <w:pPr>
        <w:spacing w:after="0" w:line="360" w:lineRule="auto"/>
        <w:jc w:val="center"/>
        <w:rPr>
          <w:rFonts w:ascii="Times New Roman" w:hAnsi="Times New Roman" w:cs="Times New Roman"/>
          <w:sz w:val="28"/>
          <w:lang w:val="ru-RU"/>
        </w:rPr>
      </w:pPr>
      <w:r w:rsidRPr="00DE63A1">
        <w:rPr>
          <w:rFonts w:ascii="Times New Roman" w:hAnsi="Times New Roman" w:cs="Times New Roman"/>
          <w:sz w:val="28"/>
          <w:lang w:val="ru-RU"/>
        </w:rPr>
        <w:t xml:space="preserve">«Київський політехнічний інститут» </w:t>
      </w:r>
    </w:p>
    <w:p w:rsidR="00DE63A1" w:rsidRDefault="00FE486F" w:rsidP="00DE63A1">
      <w:pPr>
        <w:spacing w:after="0" w:line="360" w:lineRule="auto"/>
        <w:jc w:val="center"/>
        <w:rPr>
          <w:rFonts w:ascii="Times New Roman" w:hAnsi="Times New Roman" w:cs="Times New Roman"/>
          <w:sz w:val="28"/>
          <w:lang w:val="ru-RU"/>
        </w:rPr>
      </w:pPr>
      <w:r>
        <w:rPr>
          <w:rFonts w:ascii="Times New Roman" w:hAnsi="Times New Roman" w:cs="Times New Roman"/>
          <w:sz w:val="28"/>
          <w:lang w:val="ru-RU"/>
        </w:rPr>
        <w:t xml:space="preserve">Приладобудівний </w:t>
      </w:r>
      <w:r w:rsidR="00DE63A1" w:rsidRPr="00DE63A1">
        <w:rPr>
          <w:rFonts w:ascii="Times New Roman" w:hAnsi="Times New Roman" w:cs="Times New Roman"/>
          <w:sz w:val="28"/>
          <w:lang w:val="ru-RU"/>
        </w:rPr>
        <w:t>факультет</w:t>
      </w: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Pr="00DE63A1" w:rsidRDefault="00FE486F" w:rsidP="00DE63A1">
      <w:pPr>
        <w:spacing w:after="0" w:line="360" w:lineRule="auto"/>
        <w:jc w:val="center"/>
        <w:rPr>
          <w:rFonts w:ascii="Times New Roman" w:hAnsi="Times New Roman" w:cs="Times New Roman"/>
          <w:sz w:val="28"/>
          <w:lang w:val="ru-RU"/>
        </w:rPr>
      </w:pPr>
    </w:p>
    <w:p w:rsidR="00DE63A1" w:rsidRPr="00DE63A1" w:rsidRDefault="00DE63A1" w:rsidP="00DE63A1">
      <w:pPr>
        <w:spacing w:after="0" w:line="360" w:lineRule="auto"/>
        <w:jc w:val="center"/>
        <w:rPr>
          <w:rFonts w:ascii="Times New Roman" w:hAnsi="Times New Roman" w:cs="Times New Roman"/>
          <w:sz w:val="28"/>
          <w:lang w:val="ru-RU"/>
        </w:rPr>
      </w:pPr>
      <w:r w:rsidRPr="00DE63A1">
        <w:rPr>
          <w:rFonts w:ascii="Times New Roman" w:hAnsi="Times New Roman" w:cs="Times New Roman"/>
          <w:sz w:val="28"/>
          <w:lang w:val="ru-RU"/>
        </w:rPr>
        <w:t>РЕФЕРАТ</w:t>
      </w:r>
    </w:p>
    <w:p w:rsidR="003D4E69" w:rsidRDefault="00FE486F" w:rsidP="00DE63A1">
      <w:pPr>
        <w:spacing w:after="0" w:line="360" w:lineRule="auto"/>
        <w:jc w:val="center"/>
        <w:rPr>
          <w:rFonts w:ascii="Times New Roman" w:hAnsi="Times New Roman" w:cs="Times New Roman"/>
          <w:sz w:val="28"/>
          <w:lang w:val="ru-RU"/>
        </w:rPr>
      </w:pPr>
      <w:r>
        <w:rPr>
          <w:rFonts w:ascii="Times New Roman" w:hAnsi="Times New Roman" w:cs="Times New Roman"/>
          <w:sz w:val="28"/>
          <w:lang w:val="ru-RU"/>
        </w:rPr>
        <w:t>на тему: «Технологія обробки асферичних поверхонь</w:t>
      </w:r>
      <w:r w:rsidR="00DE63A1" w:rsidRPr="00DE63A1">
        <w:rPr>
          <w:rFonts w:ascii="Times New Roman" w:hAnsi="Times New Roman" w:cs="Times New Roman"/>
          <w:sz w:val="28"/>
          <w:lang w:val="ru-RU"/>
        </w:rPr>
        <w:t>»</w:t>
      </w:r>
    </w:p>
    <w:p w:rsidR="00DE63A1" w:rsidRDefault="00DE63A1"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FE486F">
      <w:pPr>
        <w:spacing w:after="0" w:line="360" w:lineRule="auto"/>
        <w:ind w:left="5760" w:firstLine="720"/>
        <w:rPr>
          <w:rFonts w:ascii="Times New Roman" w:hAnsi="Times New Roman" w:cs="Times New Roman"/>
          <w:sz w:val="28"/>
          <w:lang w:val="ru-RU"/>
        </w:rPr>
      </w:pPr>
      <w:r>
        <w:rPr>
          <w:rFonts w:ascii="Times New Roman" w:hAnsi="Times New Roman" w:cs="Times New Roman"/>
          <w:sz w:val="28"/>
          <w:lang w:val="ru-RU"/>
        </w:rPr>
        <w:t>Виконала:</w:t>
      </w:r>
    </w:p>
    <w:p w:rsidR="00FE486F" w:rsidRDefault="00FE486F" w:rsidP="00FE486F">
      <w:pPr>
        <w:spacing w:after="0" w:line="360" w:lineRule="auto"/>
        <w:ind w:left="6480"/>
        <w:jc w:val="both"/>
        <w:rPr>
          <w:rFonts w:ascii="Times New Roman" w:hAnsi="Times New Roman" w:cs="Times New Roman"/>
          <w:sz w:val="28"/>
          <w:lang w:val="ru-RU"/>
        </w:rPr>
      </w:pPr>
      <w:r>
        <w:rPr>
          <w:rFonts w:ascii="Times New Roman" w:hAnsi="Times New Roman" w:cs="Times New Roman"/>
          <w:sz w:val="28"/>
          <w:lang w:val="ru-RU"/>
        </w:rPr>
        <w:t>студентка групи ПО-71</w:t>
      </w:r>
    </w:p>
    <w:p w:rsidR="00FE486F" w:rsidRDefault="00FE486F" w:rsidP="00FE486F">
      <w:pPr>
        <w:spacing w:after="0" w:line="360" w:lineRule="auto"/>
        <w:ind w:left="5760" w:firstLine="720"/>
        <w:jc w:val="both"/>
        <w:rPr>
          <w:rFonts w:ascii="Times New Roman" w:hAnsi="Times New Roman" w:cs="Times New Roman"/>
          <w:sz w:val="28"/>
          <w:lang w:val="ru-RU"/>
        </w:rPr>
      </w:pPr>
      <w:r>
        <w:rPr>
          <w:rFonts w:ascii="Times New Roman" w:hAnsi="Times New Roman" w:cs="Times New Roman"/>
          <w:sz w:val="28"/>
          <w:lang w:val="ru-RU"/>
        </w:rPr>
        <w:t xml:space="preserve">Васильчук Єлизавета </w:t>
      </w:r>
    </w:p>
    <w:p w:rsidR="00FE486F" w:rsidRDefault="00FE486F" w:rsidP="00FE486F">
      <w:pPr>
        <w:spacing w:after="0" w:line="360" w:lineRule="auto"/>
        <w:ind w:left="5760" w:firstLine="720"/>
        <w:jc w:val="both"/>
        <w:rPr>
          <w:rFonts w:ascii="Times New Roman" w:hAnsi="Times New Roman" w:cs="Times New Roman"/>
          <w:sz w:val="28"/>
          <w:lang w:val="ru-RU"/>
        </w:rPr>
      </w:pPr>
      <w:r>
        <w:rPr>
          <w:rFonts w:ascii="Times New Roman" w:hAnsi="Times New Roman" w:cs="Times New Roman"/>
          <w:sz w:val="28"/>
          <w:lang w:val="ru-RU"/>
        </w:rPr>
        <w:t>Перевірив:</w:t>
      </w:r>
    </w:p>
    <w:p w:rsidR="00FE486F" w:rsidRDefault="00FE486F" w:rsidP="00FE486F">
      <w:pPr>
        <w:spacing w:after="0" w:line="360" w:lineRule="auto"/>
        <w:ind w:left="5760" w:firstLine="720"/>
        <w:jc w:val="both"/>
        <w:rPr>
          <w:rFonts w:ascii="Times New Roman" w:hAnsi="Times New Roman" w:cs="Times New Roman"/>
          <w:sz w:val="28"/>
          <w:lang w:val="ru-RU"/>
        </w:rPr>
      </w:pPr>
      <w:r>
        <w:rPr>
          <w:rFonts w:ascii="Times New Roman" w:hAnsi="Times New Roman" w:cs="Times New Roman"/>
          <w:sz w:val="28"/>
          <w:lang w:val="ru-RU"/>
        </w:rPr>
        <w:t>Тимчик Г.С.</w:t>
      </w: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FE486F" w:rsidRDefault="00FE486F" w:rsidP="00DE63A1">
      <w:pPr>
        <w:spacing w:after="0" w:line="360" w:lineRule="auto"/>
        <w:jc w:val="center"/>
        <w:rPr>
          <w:rFonts w:ascii="Times New Roman" w:hAnsi="Times New Roman" w:cs="Times New Roman"/>
          <w:sz w:val="28"/>
          <w:lang w:val="ru-RU"/>
        </w:rPr>
      </w:pPr>
    </w:p>
    <w:p w:rsidR="00BB5DBD" w:rsidRPr="00BB5DBD" w:rsidRDefault="00FE486F" w:rsidP="00BB5DBD">
      <w:pPr>
        <w:spacing w:after="0" w:line="360" w:lineRule="auto"/>
        <w:jc w:val="center"/>
        <w:rPr>
          <w:rFonts w:ascii="Times New Roman" w:hAnsi="Times New Roman" w:cs="Times New Roman"/>
          <w:sz w:val="28"/>
          <w:lang w:val="ru-RU"/>
        </w:rPr>
      </w:pPr>
      <w:r>
        <w:rPr>
          <w:rFonts w:ascii="Times New Roman" w:hAnsi="Times New Roman" w:cs="Times New Roman"/>
          <w:sz w:val="28"/>
          <w:lang w:val="ru-RU"/>
        </w:rPr>
        <w:t xml:space="preserve">Київ 2020 </w:t>
      </w:r>
    </w:p>
    <w:sdt>
      <w:sdtPr>
        <w:rPr>
          <w:rFonts w:ascii="Times New Roman" w:eastAsiaTheme="minorHAnsi" w:hAnsi="Times New Roman" w:cs="Times New Roman"/>
          <w:color w:val="000000" w:themeColor="text1"/>
          <w:sz w:val="28"/>
          <w:szCs w:val="28"/>
          <w:lang w:val="ru-RU"/>
        </w:rPr>
        <w:id w:val="186418130"/>
        <w:docPartObj>
          <w:docPartGallery w:val="Table of Contents"/>
          <w:docPartUnique/>
        </w:docPartObj>
      </w:sdtPr>
      <w:sdtEndPr>
        <w:rPr>
          <w:rFonts w:asciiTheme="minorHAnsi" w:hAnsiTheme="minorHAnsi" w:cstheme="minorBidi"/>
          <w:b/>
          <w:bCs/>
          <w:color w:val="auto"/>
          <w:sz w:val="22"/>
          <w:szCs w:val="22"/>
        </w:rPr>
      </w:sdtEndPr>
      <w:sdtContent>
        <w:p w:rsidR="00BB5DBD" w:rsidRPr="00BB5DBD" w:rsidRDefault="00BB5DBD" w:rsidP="00BB5DBD">
          <w:pPr>
            <w:pStyle w:val="aa"/>
            <w:jc w:val="center"/>
            <w:rPr>
              <w:rFonts w:ascii="Times New Roman" w:hAnsi="Times New Roman" w:cs="Times New Roman"/>
              <w:color w:val="000000" w:themeColor="text1"/>
              <w:sz w:val="28"/>
              <w:szCs w:val="28"/>
              <w:lang w:val="ru-RU"/>
            </w:rPr>
          </w:pPr>
          <w:r w:rsidRPr="00BB5DBD">
            <w:rPr>
              <w:rFonts w:ascii="Times New Roman" w:hAnsi="Times New Roman" w:cs="Times New Roman"/>
              <w:color w:val="000000" w:themeColor="text1"/>
              <w:sz w:val="28"/>
              <w:szCs w:val="28"/>
              <w:lang w:val="ru-RU"/>
            </w:rPr>
            <w:t>Зміст</w:t>
          </w:r>
        </w:p>
        <w:p w:rsidR="00BB5DBD" w:rsidRPr="00BB5DBD" w:rsidRDefault="0095435F">
          <w:pPr>
            <w:pStyle w:val="13"/>
            <w:tabs>
              <w:tab w:val="right" w:leader="dot" w:pos="10529"/>
            </w:tabs>
            <w:rPr>
              <w:rFonts w:ascii="Times New Roman" w:hAnsi="Times New Roman"/>
              <w:noProof/>
              <w:color w:val="000000" w:themeColor="text1"/>
              <w:sz w:val="28"/>
              <w:szCs w:val="28"/>
            </w:rPr>
          </w:pPr>
          <w:r w:rsidRPr="0095435F">
            <w:rPr>
              <w:rFonts w:ascii="Times New Roman" w:hAnsi="Times New Roman"/>
              <w:color w:val="000000" w:themeColor="text1"/>
              <w:sz w:val="28"/>
              <w:szCs w:val="28"/>
            </w:rPr>
            <w:fldChar w:fldCharType="begin"/>
          </w:r>
          <w:r w:rsidR="00BB5DBD" w:rsidRPr="00BB5DBD">
            <w:rPr>
              <w:rFonts w:ascii="Times New Roman" w:hAnsi="Times New Roman"/>
              <w:color w:val="000000" w:themeColor="text1"/>
              <w:sz w:val="28"/>
              <w:szCs w:val="28"/>
              <w:lang w:val="ru-RU"/>
            </w:rPr>
            <w:instrText xml:space="preserve"> </w:instrText>
          </w:r>
          <w:r w:rsidR="00BB5DBD" w:rsidRPr="00BB5DBD">
            <w:rPr>
              <w:rFonts w:ascii="Times New Roman" w:hAnsi="Times New Roman"/>
              <w:color w:val="000000" w:themeColor="text1"/>
              <w:sz w:val="28"/>
              <w:szCs w:val="28"/>
            </w:rPr>
            <w:instrText>TOC</w:instrText>
          </w:r>
          <w:r w:rsidR="00BB5DBD" w:rsidRPr="00BB5DBD">
            <w:rPr>
              <w:rFonts w:ascii="Times New Roman" w:hAnsi="Times New Roman"/>
              <w:color w:val="000000" w:themeColor="text1"/>
              <w:sz w:val="28"/>
              <w:szCs w:val="28"/>
              <w:lang w:val="ru-RU"/>
            </w:rPr>
            <w:instrText xml:space="preserve"> \</w:instrText>
          </w:r>
          <w:r w:rsidR="00BB5DBD" w:rsidRPr="00BB5DBD">
            <w:rPr>
              <w:rFonts w:ascii="Times New Roman" w:hAnsi="Times New Roman"/>
              <w:color w:val="000000" w:themeColor="text1"/>
              <w:sz w:val="28"/>
              <w:szCs w:val="28"/>
            </w:rPr>
            <w:instrText>o</w:instrText>
          </w:r>
          <w:r w:rsidR="00BB5DBD" w:rsidRPr="00BB5DBD">
            <w:rPr>
              <w:rFonts w:ascii="Times New Roman" w:hAnsi="Times New Roman"/>
              <w:color w:val="000000" w:themeColor="text1"/>
              <w:sz w:val="28"/>
              <w:szCs w:val="28"/>
              <w:lang w:val="ru-RU"/>
            </w:rPr>
            <w:instrText xml:space="preserve"> "1-3" \</w:instrText>
          </w:r>
          <w:r w:rsidR="00BB5DBD" w:rsidRPr="00BB5DBD">
            <w:rPr>
              <w:rFonts w:ascii="Times New Roman" w:hAnsi="Times New Roman"/>
              <w:color w:val="000000" w:themeColor="text1"/>
              <w:sz w:val="28"/>
              <w:szCs w:val="28"/>
            </w:rPr>
            <w:instrText>h</w:instrText>
          </w:r>
          <w:r w:rsidR="00BB5DBD" w:rsidRPr="00BB5DBD">
            <w:rPr>
              <w:rFonts w:ascii="Times New Roman" w:hAnsi="Times New Roman"/>
              <w:color w:val="000000" w:themeColor="text1"/>
              <w:sz w:val="28"/>
              <w:szCs w:val="28"/>
              <w:lang w:val="ru-RU"/>
            </w:rPr>
            <w:instrText xml:space="preserve"> \</w:instrText>
          </w:r>
          <w:r w:rsidR="00BB5DBD" w:rsidRPr="00BB5DBD">
            <w:rPr>
              <w:rFonts w:ascii="Times New Roman" w:hAnsi="Times New Roman"/>
              <w:color w:val="000000" w:themeColor="text1"/>
              <w:sz w:val="28"/>
              <w:szCs w:val="28"/>
            </w:rPr>
            <w:instrText>z</w:instrText>
          </w:r>
          <w:r w:rsidR="00BB5DBD" w:rsidRPr="00BB5DBD">
            <w:rPr>
              <w:rFonts w:ascii="Times New Roman" w:hAnsi="Times New Roman"/>
              <w:color w:val="000000" w:themeColor="text1"/>
              <w:sz w:val="28"/>
              <w:szCs w:val="28"/>
              <w:lang w:val="ru-RU"/>
            </w:rPr>
            <w:instrText xml:space="preserve"> \</w:instrText>
          </w:r>
          <w:r w:rsidR="00BB5DBD" w:rsidRPr="00BB5DBD">
            <w:rPr>
              <w:rFonts w:ascii="Times New Roman" w:hAnsi="Times New Roman"/>
              <w:color w:val="000000" w:themeColor="text1"/>
              <w:sz w:val="28"/>
              <w:szCs w:val="28"/>
            </w:rPr>
            <w:instrText>u</w:instrText>
          </w:r>
          <w:r w:rsidR="00BB5DBD" w:rsidRPr="00BB5DBD">
            <w:rPr>
              <w:rFonts w:ascii="Times New Roman" w:hAnsi="Times New Roman"/>
              <w:color w:val="000000" w:themeColor="text1"/>
              <w:sz w:val="28"/>
              <w:szCs w:val="28"/>
              <w:lang w:val="ru-RU"/>
            </w:rPr>
            <w:instrText xml:space="preserve"> </w:instrText>
          </w:r>
          <w:r w:rsidRPr="0095435F">
            <w:rPr>
              <w:rFonts w:ascii="Times New Roman" w:hAnsi="Times New Roman"/>
              <w:color w:val="000000" w:themeColor="text1"/>
              <w:sz w:val="28"/>
              <w:szCs w:val="28"/>
            </w:rPr>
            <w:fldChar w:fldCharType="separate"/>
          </w:r>
          <w:hyperlink w:anchor="_Toc37609339" w:history="1">
            <w:r w:rsidR="00BB5DBD" w:rsidRPr="00BB5DBD">
              <w:rPr>
                <w:rStyle w:val="ab"/>
                <w:rFonts w:ascii="Times New Roman" w:hAnsi="Times New Roman"/>
                <w:noProof/>
                <w:color w:val="000000" w:themeColor="text1"/>
                <w:sz w:val="28"/>
                <w:szCs w:val="28"/>
              </w:rPr>
              <w:t>Вступ</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_Toc37609339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3</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40" w:history="1">
            <w:r w:rsidR="00BB5DBD" w:rsidRPr="00BB5DBD">
              <w:rPr>
                <w:rStyle w:val="ab"/>
                <w:rFonts w:ascii="Times New Roman" w:hAnsi="Times New Roman"/>
                <w:noProof/>
                <w:color w:val="000000" w:themeColor="text1"/>
                <w:sz w:val="28"/>
                <w:szCs w:val="28"/>
              </w:rPr>
              <w:t>1. Асферичні поверхні</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_Toc37609340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4</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41" w:history="1">
            <w:r w:rsidR="00BB5DBD" w:rsidRPr="00BB5DBD">
              <w:rPr>
                <w:rStyle w:val="ab"/>
                <w:rFonts w:ascii="Times New Roman" w:hAnsi="Times New Roman"/>
                <w:noProof/>
                <w:color w:val="000000" w:themeColor="text1"/>
                <w:sz w:val="28"/>
                <w:szCs w:val="28"/>
              </w:rPr>
              <w:t>2. Виготовлення асферичної оптики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_Toc37609341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5</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23"/>
            <w:tabs>
              <w:tab w:val="right" w:leader="dot" w:pos="10529"/>
            </w:tabs>
            <w:rPr>
              <w:rFonts w:ascii="Times New Roman" w:hAnsi="Times New Roman"/>
              <w:noProof/>
              <w:color w:val="000000" w:themeColor="text1"/>
              <w:sz w:val="28"/>
              <w:szCs w:val="28"/>
            </w:rPr>
          </w:pPr>
          <w:hyperlink w:anchor="_Toc37609342" w:history="1">
            <w:r w:rsidR="00BB5DBD" w:rsidRPr="00BB5DBD">
              <w:rPr>
                <w:rStyle w:val="ab"/>
                <w:rFonts w:ascii="Times New Roman" w:hAnsi="Times New Roman"/>
                <w:noProof/>
                <w:color w:val="000000" w:themeColor="text1"/>
                <w:sz w:val="28"/>
                <w:szCs w:val="28"/>
              </w:rPr>
              <w:t>2.1 Рівняння провисання</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_Toc37609342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6</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23"/>
            <w:tabs>
              <w:tab w:val="right" w:leader="dot" w:pos="10529"/>
            </w:tabs>
            <w:rPr>
              <w:rFonts w:ascii="Times New Roman" w:hAnsi="Times New Roman"/>
              <w:noProof/>
              <w:color w:val="000000" w:themeColor="text1"/>
              <w:sz w:val="28"/>
              <w:szCs w:val="28"/>
            </w:rPr>
          </w:pPr>
          <w:hyperlink w:anchor="_Toc37609343" w:history="1">
            <w:r w:rsidR="00BB5DBD" w:rsidRPr="00BB5DBD">
              <w:rPr>
                <w:rStyle w:val="ab"/>
                <w:rFonts w:ascii="Times New Roman" w:hAnsi="Times New Roman"/>
                <w:noProof/>
                <w:color w:val="000000" w:themeColor="text1"/>
                <w:sz w:val="28"/>
                <w:szCs w:val="28"/>
              </w:rPr>
              <w:t>2.2 Способи виготовлення оптичних деталей з асферичними поверхнями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_Toc37609343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8</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44" w:history="1">
            <w:r w:rsidR="00BB5DBD" w:rsidRPr="00BB5DBD">
              <w:rPr>
                <w:rStyle w:val="ab"/>
                <w:rFonts w:ascii="Times New Roman" w:hAnsi="Times New Roman"/>
                <w:noProof/>
                <w:color w:val="000000" w:themeColor="text1"/>
                <w:sz w:val="28"/>
                <w:szCs w:val="28"/>
              </w:rPr>
              <w:t>3. Методи обробки асферичних поверхонь</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_Toc37609344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11</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23"/>
            <w:tabs>
              <w:tab w:val="right" w:leader="dot" w:pos="10529"/>
            </w:tabs>
            <w:rPr>
              <w:rFonts w:ascii="Times New Roman" w:hAnsi="Times New Roman"/>
              <w:noProof/>
              <w:color w:val="000000" w:themeColor="text1"/>
              <w:sz w:val="28"/>
              <w:szCs w:val="28"/>
            </w:rPr>
          </w:pPr>
          <w:hyperlink w:anchor="_Toc37609345" w:history="1">
            <w:r w:rsidR="00BB5DBD" w:rsidRPr="00BB5DBD">
              <w:rPr>
                <w:rStyle w:val="ab"/>
                <w:rFonts w:ascii="Times New Roman" w:hAnsi="Times New Roman"/>
                <w:noProof/>
                <w:color w:val="000000" w:themeColor="text1"/>
                <w:sz w:val="28"/>
                <w:szCs w:val="28"/>
              </w:rPr>
              <w:t>3.1 Траєкторне копіювання</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_Toc37609345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11</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23"/>
            <w:tabs>
              <w:tab w:val="right" w:leader="dot" w:pos="10529"/>
            </w:tabs>
            <w:rPr>
              <w:rFonts w:ascii="Times New Roman" w:hAnsi="Times New Roman"/>
              <w:noProof/>
              <w:color w:val="000000" w:themeColor="text1"/>
              <w:sz w:val="28"/>
              <w:szCs w:val="28"/>
            </w:rPr>
          </w:pPr>
          <w:hyperlink w:anchor="_Toc37609346" w:history="1">
            <w:r w:rsidR="00BB5DBD" w:rsidRPr="00BB5DBD">
              <w:rPr>
                <w:rStyle w:val="ab"/>
                <w:rFonts w:ascii="Times New Roman" w:hAnsi="Times New Roman"/>
                <w:noProof/>
                <w:color w:val="000000" w:themeColor="text1"/>
                <w:sz w:val="28"/>
                <w:szCs w:val="28"/>
              </w:rPr>
              <w:t>3.3 Взаємний притир</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_Toc37609346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12</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23"/>
            <w:tabs>
              <w:tab w:val="right" w:leader="dot" w:pos="10529"/>
            </w:tabs>
            <w:rPr>
              <w:rFonts w:ascii="Times New Roman" w:hAnsi="Times New Roman"/>
              <w:noProof/>
              <w:color w:val="000000" w:themeColor="text1"/>
              <w:sz w:val="28"/>
              <w:szCs w:val="28"/>
            </w:rPr>
          </w:pPr>
          <w:hyperlink w:anchor="_Toc37609347" w:history="1">
            <w:r w:rsidR="00BB5DBD" w:rsidRPr="00BB5DBD">
              <w:rPr>
                <w:rStyle w:val="ab"/>
                <w:rFonts w:ascii="Times New Roman" w:hAnsi="Times New Roman"/>
                <w:noProof/>
                <w:color w:val="000000" w:themeColor="text1"/>
                <w:sz w:val="28"/>
                <w:szCs w:val="28"/>
              </w:rPr>
              <w:t>3.4 Взаємний притир з елементами траєкторного копіювання</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_Toc37609347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13</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48" w:history="1">
            <w:r w:rsidR="00BB5DBD" w:rsidRPr="00BB5DBD">
              <w:rPr>
                <w:rStyle w:val="ab"/>
                <w:rFonts w:ascii="Times New Roman" w:hAnsi="Times New Roman"/>
                <w:noProof/>
                <w:color w:val="000000" w:themeColor="text1"/>
                <w:sz w:val="28"/>
                <w:szCs w:val="28"/>
              </w:rPr>
              <w:t>4. Переваги використання асферичної оптики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_Toc37609348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14</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49" w:history="1">
            <w:r w:rsidR="00BB5DBD" w:rsidRPr="00BB5DBD">
              <w:rPr>
                <w:rStyle w:val="ab"/>
                <w:rFonts w:ascii="Times New Roman" w:hAnsi="Times New Roman"/>
                <w:noProof/>
                <w:color w:val="000000" w:themeColor="text1"/>
                <w:sz w:val="28"/>
                <w:szCs w:val="28"/>
              </w:rPr>
              <w:t>5. Метрологія асферичної оптики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_Toc37609349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15</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50" w:history="1">
            <w:r w:rsidR="00BB5DBD" w:rsidRPr="00BB5DBD">
              <w:rPr>
                <w:rStyle w:val="ab"/>
                <w:rFonts w:ascii="Times New Roman" w:hAnsi="Times New Roman"/>
                <w:noProof/>
                <w:color w:val="000000" w:themeColor="text1"/>
                <w:sz w:val="28"/>
                <w:szCs w:val="28"/>
              </w:rPr>
              <w:t>Висновки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_Toc37609350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16</w:t>
            </w:r>
            <w:r w:rsidRPr="00BB5DBD">
              <w:rPr>
                <w:rFonts w:ascii="Times New Roman" w:hAnsi="Times New Roman"/>
                <w:noProof/>
                <w:webHidden/>
                <w:color w:val="000000" w:themeColor="text1"/>
                <w:sz w:val="28"/>
                <w:szCs w:val="28"/>
              </w:rPr>
              <w:fldChar w:fldCharType="end"/>
            </w:r>
          </w:hyperlink>
        </w:p>
        <w:p w:rsidR="00BB5DBD" w:rsidRPr="00BB5DBD" w:rsidRDefault="0095435F">
          <w:pPr>
            <w:pStyle w:val="13"/>
            <w:tabs>
              <w:tab w:val="right" w:leader="dot" w:pos="10529"/>
            </w:tabs>
            <w:rPr>
              <w:rFonts w:ascii="Times New Roman" w:hAnsi="Times New Roman"/>
              <w:noProof/>
              <w:color w:val="000000" w:themeColor="text1"/>
              <w:sz w:val="28"/>
              <w:szCs w:val="28"/>
            </w:rPr>
          </w:pPr>
          <w:hyperlink w:anchor="_Toc37609351" w:history="1">
            <w:r w:rsidR="00BB5DBD" w:rsidRPr="00BB5DBD">
              <w:rPr>
                <w:rStyle w:val="ab"/>
                <w:rFonts w:ascii="Times New Roman" w:hAnsi="Times New Roman"/>
                <w:noProof/>
                <w:color w:val="000000" w:themeColor="text1"/>
                <w:sz w:val="28"/>
                <w:szCs w:val="28"/>
              </w:rPr>
              <w:t>Список використаної літератури</w:t>
            </w:r>
            <w:r w:rsidR="00BB5DBD" w:rsidRPr="00BB5DBD">
              <w:rPr>
                <w:rFonts w:ascii="Times New Roman" w:hAnsi="Times New Roman"/>
                <w:noProof/>
                <w:webHidden/>
                <w:color w:val="000000" w:themeColor="text1"/>
                <w:sz w:val="28"/>
                <w:szCs w:val="28"/>
              </w:rPr>
              <w:tab/>
            </w:r>
            <w:r w:rsidRPr="00BB5DBD">
              <w:rPr>
                <w:rFonts w:ascii="Times New Roman" w:hAnsi="Times New Roman"/>
                <w:noProof/>
                <w:webHidden/>
                <w:color w:val="000000" w:themeColor="text1"/>
                <w:sz w:val="28"/>
                <w:szCs w:val="28"/>
              </w:rPr>
              <w:fldChar w:fldCharType="begin"/>
            </w:r>
            <w:r w:rsidR="00BB5DBD" w:rsidRPr="00BB5DBD">
              <w:rPr>
                <w:rFonts w:ascii="Times New Roman" w:hAnsi="Times New Roman"/>
                <w:noProof/>
                <w:webHidden/>
                <w:color w:val="000000" w:themeColor="text1"/>
                <w:sz w:val="28"/>
                <w:szCs w:val="28"/>
              </w:rPr>
              <w:instrText xml:space="preserve"> PAGEREF _Toc37609351 \h </w:instrText>
            </w:r>
            <w:r w:rsidRPr="00BB5DBD">
              <w:rPr>
                <w:rFonts w:ascii="Times New Roman" w:hAnsi="Times New Roman"/>
                <w:noProof/>
                <w:webHidden/>
                <w:color w:val="000000" w:themeColor="text1"/>
                <w:sz w:val="28"/>
                <w:szCs w:val="28"/>
              </w:rPr>
            </w:r>
            <w:r w:rsidRPr="00BB5DBD">
              <w:rPr>
                <w:rFonts w:ascii="Times New Roman" w:hAnsi="Times New Roman"/>
                <w:noProof/>
                <w:webHidden/>
                <w:color w:val="000000" w:themeColor="text1"/>
                <w:sz w:val="28"/>
                <w:szCs w:val="28"/>
              </w:rPr>
              <w:fldChar w:fldCharType="separate"/>
            </w:r>
            <w:r w:rsidR="00BB5DBD" w:rsidRPr="00BB5DBD">
              <w:rPr>
                <w:rFonts w:ascii="Times New Roman" w:hAnsi="Times New Roman"/>
                <w:noProof/>
                <w:webHidden/>
                <w:color w:val="000000" w:themeColor="text1"/>
                <w:sz w:val="28"/>
                <w:szCs w:val="28"/>
              </w:rPr>
              <w:t>17</w:t>
            </w:r>
            <w:r w:rsidRPr="00BB5DBD">
              <w:rPr>
                <w:rFonts w:ascii="Times New Roman" w:hAnsi="Times New Roman"/>
                <w:noProof/>
                <w:webHidden/>
                <w:color w:val="000000" w:themeColor="text1"/>
                <w:sz w:val="28"/>
                <w:szCs w:val="28"/>
              </w:rPr>
              <w:fldChar w:fldCharType="end"/>
            </w:r>
          </w:hyperlink>
        </w:p>
        <w:p w:rsidR="00BB5DBD" w:rsidRPr="00BB5DBD" w:rsidRDefault="0095435F">
          <w:pPr>
            <w:rPr>
              <w:lang w:val="ru-RU"/>
            </w:rPr>
          </w:pPr>
          <w:r w:rsidRPr="00BB5DBD">
            <w:rPr>
              <w:rFonts w:ascii="Times New Roman" w:hAnsi="Times New Roman" w:cs="Times New Roman"/>
              <w:b/>
              <w:bCs/>
              <w:color w:val="000000" w:themeColor="text1"/>
              <w:sz w:val="28"/>
              <w:szCs w:val="28"/>
              <w:lang w:val="ru-RU"/>
            </w:rPr>
            <w:fldChar w:fldCharType="end"/>
          </w:r>
        </w:p>
      </w:sdtContent>
    </w:sdt>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CD21AA" w:rsidRDefault="00CD21AA" w:rsidP="00C87631">
      <w:pPr>
        <w:spacing w:after="0" w:line="360" w:lineRule="auto"/>
        <w:rPr>
          <w:rFonts w:ascii="Times New Roman" w:hAnsi="Times New Roman" w:cs="Times New Roman"/>
          <w:sz w:val="28"/>
          <w:lang w:val="ru-RU"/>
        </w:rPr>
      </w:pPr>
    </w:p>
    <w:p w:rsidR="00BB5DBD" w:rsidRDefault="00BB5DBD" w:rsidP="00BB5DBD">
      <w:pPr>
        <w:pStyle w:val="11"/>
        <w:outlineLvl w:val="0"/>
      </w:pPr>
      <w:bookmarkStart w:id="0" w:name="_Toc37609339"/>
    </w:p>
    <w:p w:rsidR="00CD21AA" w:rsidRDefault="00CD21AA" w:rsidP="00BB5DBD">
      <w:pPr>
        <w:pStyle w:val="11"/>
        <w:outlineLvl w:val="0"/>
      </w:pPr>
      <w:r w:rsidRPr="00CD21AA">
        <w:lastRenderedPageBreak/>
        <w:t>Вступ</w:t>
      </w:r>
      <w:bookmarkEnd w:id="0"/>
    </w:p>
    <w:p w:rsidR="00CD21AA" w:rsidRPr="00CD21AA" w:rsidRDefault="00CD21AA" w:rsidP="00BB5DBD">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Протягом тривалого часу пильна увага</w:t>
      </w:r>
      <w:r w:rsidRPr="00CD21AA">
        <w:rPr>
          <w:rFonts w:ascii="Times New Roman" w:hAnsi="Times New Roman" w:cs="Times New Roman"/>
          <w:sz w:val="28"/>
          <w:lang w:val="ru-RU"/>
        </w:rPr>
        <w:t xml:space="preserve"> </w:t>
      </w:r>
      <w:r>
        <w:rPr>
          <w:rFonts w:ascii="Times New Roman" w:hAnsi="Times New Roman" w:cs="Times New Roman"/>
          <w:sz w:val="28"/>
          <w:lang w:val="ru-RU"/>
        </w:rPr>
        <w:t xml:space="preserve">оптотехніків </w:t>
      </w:r>
      <w:r w:rsidRPr="00CD21AA">
        <w:rPr>
          <w:rFonts w:ascii="Times New Roman" w:hAnsi="Times New Roman" w:cs="Times New Roman"/>
          <w:sz w:val="28"/>
          <w:lang w:val="ru-RU"/>
        </w:rPr>
        <w:t>притягнут</w:t>
      </w:r>
      <w:r w:rsidR="00806446">
        <w:rPr>
          <w:rFonts w:ascii="Times New Roman" w:hAnsi="Times New Roman" w:cs="Times New Roman"/>
          <w:sz w:val="28"/>
          <w:lang w:val="ru-RU"/>
        </w:rPr>
        <w:t>а</w:t>
      </w:r>
      <w:r w:rsidRPr="00CD21AA">
        <w:rPr>
          <w:rFonts w:ascii="Times New Roman" w:hAnsi="Times New Roman" w:cs="Times New Roman"/>
          <w:sz w:val="28"/>
          <w:lang w:val="ru-RU"/>
        </w:rPr>
        <w:t xml:space="preserve"> до асферичн</w:t>
      </w:r>
      <w:r w:rsidR="00806446">
        <w:rPr>
          <w:rFonts w:ascii="Times New Roman" w:hAnsi="Times New Roman" w:cs="Times New Roman"/>
          <w:sz w:val="28"/>
          <w:lang w:val="ru-RU"/>
        </w:rPr>
        <w:t>ої</w:t>
      </w:r>
      <w:r w:rsidRPr="00CD21AA">
        <w:rPr>
          <w:rFonts w:ascii="Times New Roman" w:hAnsi="Times New Roman" w:cs="Times New Roman"/>
          <w:sz w:val="28"/>
          <w:lang w:val="ru-RU"/>
        </w:rPr>
        <w:t xml:space="preserve"> опти</w:t>
      </w:r>
      <w:r w:rsidR="00806446">
        <w:rPr>
          <w:rFonts w:ascii="Times New Roman" w:hAnsi="Times New Roman" w:cs="Times New Roman"/>
          <w:sz w:val="28"/>
          <w:lang w:val="ru-RU"/>
        </w:rPr>
        <w:t>ки</w:t>
      </w:r>
      <w:r w:rsidRPr="00CD21AA">
        <w:rPr>
          <w:rFonts w:ascii="Times New Roman" w:hAnsi="Times New Roman" w:cs="Times New Roman"/>
          <w:sz w:val="28"/>
          <w:lang w:val="ru-RU"/>
        </w:rPr>
        <w:t>. Це пов'язано з перспективами значного</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скорочення габаритів оптичних систем і поліпшення їх оптичних</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характеристик, за рахунок використання асферичних поверхонь.</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Переваги, якими володіють</w:t>
      </w:r>
      <w:r w:rsidR="00806446">
        <w:rPr>
          <w:rFonts w:ascii="Times New Roman" w:hAnsi="Times New Roman" w:cs="Times New Roman"/>
          <w:sz w:val="28"/>
          <w:lang w:val="ru-RU"/>
        </w:rPr>
        <w:t xml:space="preserve"> оптичні системи з асферичними </w:t>
      </w:r>
      <w:r w:rsidRPr="00CD21AA">
        <w:rPr>
          <w:rFonts w:ascii="Times New Roman" w:hAnsi="Times New Roman" w:cs="Times New Roman"/>
          <w:sz w:val="28"/>
          <w:lang w:val="ru-RU"/>
        </w:rPr>
        <w:t>поверхнями, завдяки наявності у них додаткових, в порівнянні з</w:t>
      </w:r>
      <w:r w:rsidR="00806446">
        <w:rPr>
          <w:rFonts w:ascii="Times New Roman" w:hAnsi="Times New Roman" w:cs="Times New Roman"/>
          <w:sz w:val="28"/>
          <w:lang w:val="ru-RU"/>
        </w:rPr>
        <w:t xml:space="preserve"> звичайною</w:t>
      </w:r>
      <w:r w:rsidRPr="00CD21AA">
        <w:rPr>
          <w:rFonts w:ascii="Times New Roman" w:hAnsi="Times New Roman" w:cs="Times New Roman"/>
          <w:sz w:val="28"/>
          <w:lang w:val="ru-RU"/>
        </w:rPr>
        <w:t xml:space="preserve"> сф</w:t>
      </w:r>
      <w:r w:rsidR="00806446">
        <w:rPr>
          <w:rFonts w:ascii="Times New Roman" w:hAnsi="Times New Roman" w:cs="Times New Roman"/>
          <w:sz w:val="28"/>
          <w:lang w:val="ru-RU"/>
        </w:rPr>
        <w:t>еричною</w:t>
      </w:r>
      <w:r w:rsidRPr="00CD21AA">
        <w:rPr>
          <w:rFonts w:ascii="Times New Roman" w:hAnsi="Times New Roman" w:cs="Times New Roman"/>
          <w:sz w:val="28"/>
          <w:lang w:val="ru-RU"/>
        </w:rPr>
        <w:t xml:space="preserve"> оптикою, розрахункових параметрів, досить широко і</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давно відомі. Ще Декарт, Ньютон, Кассегрен, Грегорі займалися</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дослідженням цього питання і практично застосовували асферичні</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поверхні в своїх оптичних системах для усунення аберацій і</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поліпшення якості зображення. Однак значні труднощі, пов'язані</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зі складністю розрахунку, ви</w:t>
      </w:r>
      <w:r w:rsidR="00806446">
        <w:rPr>
          <w:rFonts w:ascii="Times New Roman" w:hAnsi="Times New Roman" w:cs="Times New Roman"/>
          <w:sz w:val="28"/>
          <w:lang w:val="ru-RU"/>
        </w:rPr>
        <w:t>готовлення і контролю асферичної</w:t>
      </w:r>
      <w:r w:rsidRPr="00CD21AA">
        <w:rPr>
          <w:rFonts w:ascii="Times New Roman" w:hAnsi="Times New Roman" w:cs="Times New Roman"/>
          <w:sz w:val="28"/>
          <w:lang w:val="ru-RU"/>
        </w:rPr>
        <w:t xml:space="preserve"> оптики, довгий</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час стримували і обмежували її широке використання.</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В останні роки тут намітився значний прогрес, який</w:t>
      </w:r>
      <w:r w:rsidR="00806446">
        <w:rPr>
          <w:rFonts w:ascii="Times New Roman" w:hAnsi="Times New Roman" w:cs="Times New Roman"/>
          <w:sz w:val="28"/>
          <w:lang w:val="ru-RU"/>
        </w:rPr>
        <w:t xml:space="preserve"> </w:t>
      </w:r>
      <w:r w:rsidRPr="00CD21AA">
        <w:rPr>
          <w:rFonts w:ascii="Times New Roman" w:hAnsi="Times New Roman" w:cs="Times New Roman"/>
          <w:sz w:val="28"/>
          <w:lang w:val="ru-RU"/>
        </w:rPr>
        <w:t>пояснюється двома обставинами:</w:t>
      </w:r>
    </w:p>
    <w:p w:rsidR="00CD21AA" w:rsidRPr="00806446" w:rsidRDefault="00CD21AA" w:rsidP="00806446">
      <w:pPr>
        <w:pStyle w:val="a3"/>
        <w:numPr>
          <w:ilvl w:val="0"/>
          <w:numId w:val="3"/>
        </w:numPr>
        <w:spacing w:after="0" w:line="360" w:lineRule="auto"/>
        <w:rPr>
          <w:rFonts w:ascii="Times New Roman" w:hAnsi="Times New Roman" w:cs="Times New Roman"/>
          <w:sz w:val="28"/>
          <w:lang w:val="ru-RU"/>
        </w:rPr>
      </w:pPr>
      <w:r w:rsidRPr="00806446">
        <w:rPr>
          <w:rFonts w:ascii="Times New Roman" w:hAnsi="Times New Roman" w:cs="Times New Roman"/>
          <w:sz w:val="28"/>
          <w:lang w:val="ru-RU"/>
        </w:rPr>
        <w:t>Впровадженням в розрахункову практику сучасної електронно</w:t>
      </w:r>
      <w:r w:rsidR="00806446" w:rsidRPr="00806446">
        <w:rPr>
          <w:rFonts w:ascii="Times New Roman" w:hAnsi="Times New Roman" w:cs="Times New Roman"/>
          <w:sz w:val="28"/>
          <w:lang w:val="ru-RU"/>
        </w:rPr>
        <w:t>-</w:t>
      </w:r>
      <w:r w:rsidRPr="00806446">
        <w:rPr>
          <w:rFonts w:ascii="Times New Roman" w:hAnsi="Times New Roman" w:cs="Times New Roman"/>
          <w:sz w:val="28"/>
          <w:lang w:val="ru-RU"/>
        </w:rPr>
        <w:t>обчислювальної техніки, що дозволило подолати труднощі, пов'язані з</w:t>
      </w:r>
      <w:r w:rsidR="00806446" w:rsidRPr="00806446">
        <w:rPr>
          <w:rFonts w:ascii="Times New Roman" w:hAnsi="Times New Roman" w:cs="Times New Roman"/>
          <w:sz w:val="28"/>
          <w:lang w:val="ru-RU"/>
        </w:rPr>
        <w:t xml:space="preserve"> </w:t>
      </w:r>
      <w:r w:rsidRPr="00806446">
        <w:rPr>
          <w:rFonts w:ascii="Times New Roman" w:hAnsi="Times New Roman" w:cs="Times New Roman"/>
          <w:sz w:val="28"/>
          <w:lang w:val="ru-RU"/>
        </w:rPr>
        <w:t xml:space="preserve">великим обсягом </w:t>
      </w:r>
      <w:r w:rsidR="00806446" w:rsidRPr="00806446">
        <w:rPr>
          <w:rFonts w:ascii="Times New Roman" w:hAnsi="Times New Roman" w:cs="Times New Roman"/>
          <w:sz w:val="28"/>
          <w:lang w:val="ru-RU"/>
        </w:rPr>
        <w:t>о</w:t>
      </w:r>
      <w:r w:rsidRPr="00806446">
        <w:rPr>
          <w:rFonts w:ascii="Times New Roman" w:hAnsi="Times New Roman" w:cs="Times New Roman"/>
          <w:sz w:val="28"/>
          <w:lang w:val="ru-RU"/>
        </w:rPr>
        <w:t>бчислювальної роботи;</w:t>
      </w:r>
    </w:p>
    <w:p w:rsidR="00CD21AA" w:rsidRDefault="00CD21AA" w:rsidP="00806446">
      <w:pPr>
        <w:pStyle w:val="a3"/>
        <w:numPr>
          <w:ilvl w:val="0"/>
          <w:numId w:val="3"/>
        </w:numPr>
        <w:spacing w:after="0" w:line="360" w:lineRule="auto"/>
        <w:rPr>
          <w:rFonts w:ascii="Times New Roman" w:hAnsi="Times New Roman" w:cs="Times New Roman"/>
          <w:sz w:val="28"/>
          <w:lang w:val="ru-RU"/>
        </w:rPr>
      </w:pPr>
      <w:r w:rsidRPr="00806446">
        <w:rPr>
          <w:rFonts w:ascii="Times New Roman" w:hAnsi="Times New Roman" w:cs="Times New Roman"/>
          <w:sz w:val="28"/>
          <w:lang w:val="ru-RU"/>
        </w:rPr>
        <w:t>Вдосконаленням відомих і розробкою нових методів</w:t>
      </w:r>
      <w:r w:rsidR="00806446" w:rsidRPr="00806446">
        <w:rPr>
          <w:rFonts w:ascii="Times New Roman" w:hAnsi="Times New Roman" w:cs="Times New Roman"/>
          <w:sz w:val="28"/>
          <w:lang w:val="ru-RU"/>
        </w:rPr>
        <w:t xml:space="preserve"> </w:t>
      </w:r>
      <w:r w:rsidRPr="00806446">
        <w:rPr>
          <w:rFonts w:ascii="Times New Roman" w:hAnsi="Times New Roman" w:cs="Times New Roman"/>
          <w:sz w:val="28"/>
          <w:lang w:val="ru-RU"/>
        </w:rPr>
        <w:t>контролю, завдяки використанню лазерів, різноманітних компенсаторів,</w:t>
      </w:r>
      <w:r w:rsidR="00806446" w:rsidRPr="00806446">
        <w:rPr>
          <w:rFonts w:ascii="Times New Roman" w:hAnsi="Times New Roman" w:cs="Times New Roman"/>
          <w:sz w:val="28"/>
          <w:lang w:val="ru-RU"/>
        </w:rPr>
        <w:t xml:space="preserve"> </w:t>
      </w:r>
      <w:r w:rsidRPr="00806446">
        <w:rPr>
          <w:rFonts w:ascii="Times New Roman" w:hAnsi="Times New Roman" w:cs="Times New Roman"/>
          <w:sz w:val="28"/>
          <w:lang w:val="ru-RU"/>
        </w:rPr>
        <w:t>анаберраціонних точок поверхонь обертання другого порядку, сферичних</w:t>
      </w:r>
      <w:r w:rsidR="00806446" w:rsidRPr="00806446">
        <w:rPr>
          <w:rFonts w:ascii="Times New Roman" w:hAnsi="Times New Roman" w:cs="Times New Roman"/>
          <w:sz w:val="28"/>
          <w:lang w:val="ru-RU"/>
        </w:rPr>
        <w:t xml:space="preserve"> </w:t>
      </w:r>
      <w:r w:rsidRPr="00806446">
        <w:rPr>
          <w:rFonts w:ascii="Times New Roman" w:hAnsi="Times New Roman" w:cs="Times New Roman"/>
          <w:sz w:val="28"/>
          <w:lang w:val="ru-RU"/>
        </w:rPr>
        <w:t>і асферических пробних стекол, застосування засобів контролю з</w:t>
      </w:r>
      <w:r w:rsidR="00806446" w:rsidRPr="00806446">
        <w:rPr>
          <w:rFonts w:ascii="Times New Roman" w:hAnsi="Times New Roman" w:cs="Times New Roman"/>
          <w:sz w:val="28"/>
          <w:lang w:val="ru-RU"/>
        </w:rPr>
        <w:t xml:space="preserve"> </w:t>
      </w:r>
      <w:r w:rsidRPr="00806446">
        <w:rPr>
          <w:rFonts w:ascii="Times New Roman" w:hAnsi="Times New Roman" w:cs="Times New Roman"/>
          <w:sz w:val="28"/>
          <w:lang w:val="ru-RU"/>
        </w:rPr>
        <w:t>використанням голографії</w:t>
      </w:r>
      <w:r w:rsidR="00806446">
        <w:rPr>
          <w:rFonts w:ascii="Times New Roman" w:hAnsi="Times New Roman" w:cs="Times New Roman"/>
          <w:sz w:val="28"/>
          <w:lang w:val="ru-RU"/>
        </w:rPr>
        <w:t>.</w:t>
      </w:r>
    </w:p>
    <w:p w:rsidR="00941D6E" w:rsidRDefault="00941D6E" w:rsidP="00806446">
      <w:pPr>
        <w:spacing w:after="0" w:line="360" w:lineRule="auto"/>
        <w:ind w:left="850"/>
        <w:rPr>
          <w:rFonts w:ascii="Times New Roman" w:hAnsi="Times New Roman" w:cs="Times New Roman"/>
          <w:b/>
          <w:sz w:val="28"/>
          <w:lang w:val="ru-RU"/>
        </w:rPr>
      </w:pPr>
    </w:p>
    <w:p w:rsidR="00941D6E" w:rsidRDefault="00941D6E" w:rsidP="00806446">
      <w:pPr>
        <w:spacing w:after="0" w:line="360" w:lineRule="auto"/>
        <w:ind w:left="850"/>
        <w:rPr>
          <w:rFonts w:ascii="Times New Roman" w:hAnsi="Times New Roman" w:cs="Times New Roman"/>
          <w:b/>
          <w:sz w:val="28"/>
          <w:lang w:val="ru-RU"/>
        </w:rPr>
      </w:pPr>
    </w:p>
    <w:p w:rsidR="00806446" w:rsidRPr="00806446" w:rsidRDefault="00806446" w:rsidP="00BB5DBD">
      <w:pPr>
        <w:pStyle w:val="11"/>
        <w:outlineLvl w:val="0"/>
      </w:pPr>
      <w:bookmarkStart w:id="1" w:name="_Toc37609340"/>
      <w:r w:rsidRPr="00806446">
        <w:t>1. Асферичні поверхні</w:t>
      </w:r>
      <w:bookmarkEnd w:id="1"/>
    </w:p>
    <w:p w:rsidR="003F7A1F" w:rsidRDefault="003F7A1F" w:rsidP="009C0696">
      <w:pPr>
        <w:spacing w:after="0" w:line="360" w:lineRule="auto"/>
        <w:ind w:firstLine="720"/>
        <w:rPr>
          <w:rFonts w:ascii="Times New Roman" w:hAnsi="Times New Roman" w:cs="Times New Roman"/>
          <w:sz w:val="28"/>
          <w:lang w:val="ru-RU"/>
        </w:rPr>
      </w:pPr>
      <w:r w:rsidRPr="003F7A1F">
        <w:rPr>
          <w:rFonts w:ascii="Times New Roman" w:hAnsi="Times New Roman" w:cs="Times New Roman"/>
          <w:sz w:val="28"/>
          <w:lang w:val="ru-RU"/>
        </w:rPr>
        <w:t>Ас</w:t>
      </w:r>
      <w:r>
        <w:rPr>
          <w:rFonts w:ascii="Times New Roman" w:hAnsi="Times New Roman" w:cs="Times New Roman"/>
          <w:sz w:val="28"/>
          <w:lang w:val="ru-RU"/>
        </w:rPr>
        <w:t>ферична поверхню - це відбиваюча</w:t>
      </w:r>
      <w:r w:rsidRPr="003F7A1F">
        <w:rPr>
          <w:rFonts w:ascii="Times New Roman" w:hAnsi="Times New Roman" w:cs="Times New Roman"/>
          <w:sz w:val="28"/>
          <w:lang w:val="ru-RU"/>
        </w:rPr>
        <w:t xml:space="preserve"> або переломлю</w:t>
      </w:r>
      <w:r>
        <w:rPr>
          <w:rFonts w:ascii="Times New Roman" w:hAnsi="Times New Roman" w:cs="Times New Roman"/>
          <w:sz w:val="28"/>
          <w:lang w:val="ru-RU"/>
        </w:rPr>
        <w:t>юча поверхня</w:t>
      </w:r>
      <w:r w:rsidRPr="003F7A1F">
        <w:rPr>
          <w:rFonts w:ascii="Times New Roman" w:hAnsi="Times New Roman" w:cs="Times New Roman"/>
          <w:sz w:val="28"/>
          <w:lang w:val="ru-RU"/>
        </w:rPr>
        <w:t>, виготовлена з відхиленням від сфери</w:t>
      </w:r>
      <w:r>
        <w:rPr>
          <w:rFonts w:ascii="Times New Roman" w:hAnsi="Times New Roman" w:cs="Times New Roman"/>
          <w:sz w:val="28"/>
          <w:lang w:val="ru-RU"/>
        </w:rPr>
        <w:t xml:space="preserve">. </w:t>
      </w:r>
    </w:p>
    <w:p w:rsidR="00806446" w:rsidRDefault="00806446" w:rsidP="009C0696">
      <w:pPr>
        <w:spacing w:after="0" w:line="360" w:lineRule="auto"/>
        <w:ind w:firstLine="720"/>
        <w:rPr>
          <w:rFonts w:ascii="Times New Roman" w:hAnsi="Times New Roman" w:cs="Times New Roman"/>
          <w:sz w:val="28"/>
          <w:lang w:val="ru-RU"/>
        </w:rPr>
      </w:pPr>
      <w:r w:rsidRPr="00806446">
        <w:rPr>
          <w:rFonts w:ascii="Times New Roman" w:hAnsi="Times New Roman" w:cs="Times New Roman"/>
          <w:sz w:val="28"/>
          <w:lang w:val="ru-RU"/>
        </w:rPr>
        <w:t xml:space="preserve">Термін </w:t>
      </w:r>
      <w:r w:rsidR="003F7A1F">
        <w:rPr>
          <w:rFonts w:ascii="Times New Roman" w:hAnsi="Times New Roman" w:cs="Times New Roman"/>
          <w:sz w:val="28"/>
          <w:lang w:val="ru-RU"/>
        </w:rPr>
        <w:t>«</w:t>
      </w:r>
      <w:r w:rsidRPr="00806446">
        <w:rPr>
          <w:rFonts w:ascii="Times New Roman" w:hAnsi="Times New Roman" w:cs="Times New Roman"/>
          <w:sz w:val="28"/>
          <w:lang w:val="ru-RU"/>
        </w:rPr>
        <w:t>асфера</w:t>
      </w:r>
      <w:r w:rsidR="003F7A1F">
        <w:rPr>
          <w:rFonts w:ascii="Times New Roman" w:hAnsi="Times New Roman" w:cs="Times New Roman"/>
          <w:sz w:val="28"/>
          <w:lang w:val="ru-RU"/>
        </w:rPr>
        <w:t>»</w:t>
      </w:r>
      <w:r w:rsidRPr="00806446">
        <w:rPr>
          <w:rFonts w:ascii="Times New Roman" w:hAnsi="Times New Roman" w:cs="Times New Roman"/>
          <w:sz w:val="28"/>
          <w:lang w:val="ru-RU"/>
        </w:rPr>
        <w:t xml:space="preserve"> охоплює будь-яку лінзу з поверхнями, які не є частинами сфери. Однак, коли ми використовуємо тут термін, ми конкретно говоримо про підмножин</w:t>
      </w:r>
      <w:r w:rsidR="003F7A1F">
        <w:rPr>
          <w:rFonts w:ascii="Times New Roman" w:hAnsi="Times New Roman" w:cs="Times New Roman"/>
          <w:sz w:val="28"/>
          <w:lang w:val="ru-RU"/>
        </w:rPr>
        <w:t>у сфер, які є осесиметричною</w:t>
      </w:r>
      <w:r w:rsidRPr="00806446">
        <w:rPr>
          <w:rFonts w:ascii="Times New Roman" w:hAnsi="Times New Roman" w:cs="Times New Roman"/>
          <w:sz w:val="28"/>
          <w:lang w:val="ru-RU"/>
        </w:rPr>
        <w:t xml:space="preserve"> оптикою з радіусом кривизни, який радіально змінюється </w:t>
      </w:r>
      <w:r w:rsidRPr="00806446">
        <w:rPr>
          <w:rFonts w:ascii="Times New Roman" w:hAnsi="Times New Roman" w:cs="Times New Roman"/>
          <w:sz w:val="28"/>
          <w:lang w:val="ru-RU"/>
        </w:rPr>
        <w:lastRenderedPageBreak/>
        <w:t>від центру лінзи. Як обговорювалося раніше, асферичні лінзи покращують якість зображення і зменшують кількість необхідних оптичних елементів. Від смартфонів і лазерних пристроїв до високоякісних об'єктивів для мікроскопів та хірургічного обладнання, асферичні лінзи набувають все більшого значення для кожного аспекту оптики, обробки зображень та фотоніки в зв'язку з явними перевагами, які вони пропонують в порівнянні з традиційною сферичної оптикою.</w:t>
      </w:r>
    </w:p>
    <w:p w:rsidR="003F7A1F" w:rsidRDefault="003F7A1F" w:rsidP="003F7A1F">
      <w:pPr>
        <w:spacing w:after="0" w:line="360" w:lineRule="auto"/>
        <w:jc w:val="center"/>
        <w:rPr>
          <w:rFonts w:ascii="Times New Roman" w:hAnsi="Times New Roman" w:cs="Times New Roman"/>
          <w:sz w:val="28"/>
          <w:lang w:val="ru-RU"/>
        </w:rPr>
      </w:pPr>
      <w:r>
        <w:rPr>
          <w:noProof/>
          <w:lang w:val="ru-RU" w:eastAsia="ru-RU"/>
        </w:rPr>
        <w:drawing>
          <wp:inline distT="0" distB="0" distL="0" distR="0">
            <wp:extent cx="3253068" cy="1222729"/>
            <wp:effectExtent l="0" t="0" r="5080" b="0"/>
            <wp:docPr id="1" name="Рисунок 1" descr="Асферичні лінзи: дизайн, переваги, оптичні властивості | Люксоп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феричні лінзи: дизайн, переваги, оптичні властивості | Люксоптика"/>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84" t="25727" r="2316" b="30137"/>
                    <a:stretch/>
                  </pic:blipFill>
                  <pic:spPr bwMode="auto">
                    <a:xfrm>
                      <a:off x="0" y="0"/>
                      <a:ext cx="3264655" cy="1227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F7A1F" w:rsidRDefault="003F7A1F" w:rsidP="003F7A1F">
      <w:pPr>
        <w:spacing w:after="0" w:line="360" w:lineRule="auto"/>
        <w:jc w:val="center"/>
        <w:rPr>
          <w:rFonts w:ascii="Times New Roman" w:hAnsi="Times New Roman" w:cs="Times New Roman"/>
          <w:sz w:val="28"/>
          <w:lang w:val="ru-RU"/>
        </w:rPr>
      </w:pPr>
      <w:r>
        <w:rPr>
          <w:rFonts w:ascii="Times New Roman" w:hAnsi="Times New Roman" w:cs="Times New Roman"/>
          <w:sz w:val="28"/>
          <w:lang w:val="ru-RU"/>
        </w:rPr>
        <w:t>Рис.1 Асферична та сферична лінза</w:t>
      </w:r>
    </w:p>
    <w:p w:rsidR="00806446" w:rsidRPr="00806446" w:rsidRDefault="003F7A1F" w:rsidP="00B1724E">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Більшість лінз і фокусуючих або дефокусуючи</w:t>
      </w:r>
      <w:r w:rsidR="00806446" w:rsidRPr="00806446">
        <w:rPr>
          <w:rFonts w:ascii="Times New Roman" w:hAnsi="Times New Roman" w:cs="Times New Roman"/>
          <w:sz w:val="28"/>
          <w:lang w:val="ru-RU"/>
        </w:rPr>
        <w:t>х дзеркал, які використовуються в загальних оптичних приладах і в лазерній техніці, мають сферичні оптичні поверхні - поверхні, які мають</w:t>
      </w:r>
      <w:r>
        <w:rPr>
          <w:rFonts w:ascii="Times New Roman" w:hAnsi="Times New Roman" w:cs="Times New Roman"/>
          <w:sz w:val="28"/>
          <w:lang w:val="ru-RU"/>
        </w:rPr>
        <w:t xml:space="preserve"> форму сфери в деякій розширенній</w:t>
      </w:r>
      <w:r w:rsidR="00806446" w:rsidRPr="00806446">
        <w:rPr>
          <w:rFonts w:ascii="Times New Roman" w:hAnsi="Times New Roman" w:cs="Times New Roman"/>
          <w:sz w:val="28"/>
          <w:lang w:val="ru-RU"/>
        </w:rPr>
        <w:t xml:space="preserve"> області. (Вони можуть бути як опуклими, </w:t>
      </w:r>
      <w:r w:rsidR="009C0696">
        <w:rPr>
          <w:rFonts w:ascii="Times New Roman" w:hAnsi="Times New Roman" w:cs="Times New Roman"/>
          <w:sz w:val="28"/>
          <w:lang w:val="ru-RU"/>
        </w:rPr>
        <w:t>так і увігнутими.) О</w:t>
      </w:r>
      <w:r w:rsidR="00806446" w:rsidRPr="00806446">
        <w:rPr>
          <w:rFonts w:ascii="Times New Roman" w:hAnsi="Times New Roman" w:cs="Times New Roman"/>
          <w:sz w:val="28"/>
          <w:lang w:val="ru-RU"/>
        </w:rPr>
        <w:t>птичні елементи асферич</w:t>
      </w:r>
      <w:r w:rsidR="009C0696">
        <w:rPr>
          <w:rFonts w:ascii="Times New Roman" w:hAnsi="Times New Roman" w:cs="Times New Roman"/>
          <w:sz w:val="28"/>
          <w:lang w:val="ru-RU"/>
        </w:rPr>
        <w:t xml:space="preserve">ної оптики </w:t>
      </w:r>
      <w:r w:rsidR="00806446" w:rsidRPr="00806446">
        <w:rPr>
          <w:rFonts w:ascii="Times New Roman" w:hAnsi="Times New Roman" w:cs="Times New Roman"/>
          <w:sz w:val="28"/>
          <w:lang w:val="ru-RU"/>
        </w:rPr>
        <w:t>демонструють профілі поверхні, які не мають постійного локального радіусу кривизни - часто з більш слабкою кривизною деталей, які знаходяться далі від оптичної осі. У більшост</w:t>
      </w:r>
      <w:r w:rsidR="009C0696">
        <w:rPr>
          <w:rFonts w:ascii="Times New Roman" w:hAnsi="Times New Roman" w:cs="Times New Roman"/>
          <w:sz w:val="28"/>
          <w:lang w:val="ru-RU"/>
        </w:rPr>
        <w:t>і випадків профілі поверхні, принаймні, обертально</w:t>
      </w:r>
      <w:r w:rsidR="00806446" w:rsidRPr="00806446">
        <w:rPr>
          <w:rFonts w:ascii="Times New Roman" w:hAnsi="Times New Roman" w:cs="Times New Roman"/>
          <w:sz w:val="28"/>
          <w:lang w:val="ru-RU"/>
        </w:rPr>
        <w:t>-симетричні.</w:t>
      </w:r>
    </w:p>
    <w:p w:rsidR="00806446" w:rsidRDefault="00806446" w:rsidP="00941D6E">
      <w:pPr>
        <w:spacing w:after="0" w:line="360" w:lineRule="auto"/>
        <w:ind w:firstLine="720"/>
        <w:rPr>
          <w:rFonts w:ascii="Times New Roman" w:hAnsi="Times New Roman" w:cs="Times New Roman"/>
          <w:sz w:val="28"/>
          <w:lang w:val="ru-RU"/>
        </w:rPr>
      </w:pPr>
      <w:r w:rsidRPr="00806446">
        <w:rPr>
          <w:rFonts w:ascii="Times New Roman" w:hAnsi="Times New Roman" w:cs="Times New Roman"/>
          <w:sz w:val="28"/>
          <w:lang w:val="ru-RU"/>
        </w:rPr>
        <w:t>Мета використання асферичною оптики зазвичай полягає в тому, щоб уникнути сферичної аберації</w:t>
      </w:r>
      <w:r w:rsidR="009C0696">
        <w:rPr>
          <w:rFonts w:ascii="Times New Roman" w:hAnsi="Times New Roman" w:cs="Times New Roman"/>
          <w:sz w:val="28"/>
          <w:lang w:val="ru-RU"/>
        </w:rPr>
        <w:t>.</w:t>
      </w:r>
    </w:p>
    <w:p w:rsidR="00941D6E" w:rsidRDefault="00941D6E" w:rsidP="00941D6E">
      <w:pPr>
        <w:spacing w:after="0" w:line="360" w:lineRule="auto"/>
        <w:ind w:firstLine="720"/>
        <w:rPr>
          <w:rFonts w:ascii="Times New Roman" w:hAnsi="Times New Roman" w:cs="Times New Roman"/>
          <w:sz w:val="28"/>
          <w:lang w:val="ru-RU"/>
        </w:rPr>
      </w:pPr>
    </w:p>
    <w:p w:rsidR="00941D6E" w:rsidRDefault="00941D6E" w:rsidP="00941D6E">
      <w:pPr>
        <w:spacing w:after="0" w:line="360" w:lineRule="auto"/>
        <w:ind w:firstLine="720"/>
        <w:rPr>
          <w:rFonts w:ascii="Times New Roman" w:hAnsi="Times New Roman" w:cs="Times New Roman"/>
          <w:sz w:val="28"/>
          <w:lang w:val="ru-RU"/>
        </w:rPr>
      </w:pPr>
    </w:p>
    <w:p w:rsidR="00806446" w:rsidRDefault="009C0696" w:rsidP="00BB5DBD">
      <w:pPr>
        <w:pStyle w:val="11"/>
        <w:outlineLvl w:val="0"/>
      </w:pPr>
      <w:bookmarkStart w:id="2" w:name="_Toc37609341"/>
      <w:r w:rsidRPr="009C0696">
        <w:t>2. Виготовлення асферичної оптики</w:t>
      </w:r>
      <w:bookmarkEnd w:id="2"/>
    </w:p>
    <w:p w:rsidR="009C0696" w:rsidRPr="009C0696" w:rsidRDefault="009C0696" w:rsidP="00BB5DBD">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Г</w:t>
      </w:r>
      <w:r w:rsidRPr="009C0696">
        <w:rPr>
          <w:rFonts w:ascii="Times New Roman" w:hAnsi="Times New Roman" w:cs="Times New Roman"/>
          <w:sz w:val="28"/>
          <w:lang w:val="ru-RU"/>
        </w:rPr>
        <w:t>еометричн</w:t>
      </w:r>
      <w:r>
        <w:rPr>
          <w:rFonts w:ascii="Times New Roman" w:hAnsi="Times New Roman" w:cs="Times New Roman"/>
          <w:sz w:val="28"/>
          <w:lang w:val="ru-RU"/>
        </w:rPr>
        <w:t>о неможливо отримати несферичні</w:t>
      </w:r>
      <w:r w:rsidRPr="009C0696">
        <w:rPr>
          <w:rFonts w:ascii="Times New Roman" w:hAnsi="Times New Roman" w:cs="Times New Roman"/>
          <w:sz w:val="28"/>
          <w:lang w:val="ru-RU"/>
        </w:rPr>
        <w:t xml:space="preserve"> поверхні простим шліфуванням; сферичні поверхні є єдиними, де можна поперечно переміщатися навколо шліфувального інструменту, зберігаючи повний контакт з поверхнею процесу.</w:t>
      </w:r>
    </w:p>
    <w:p w:rsidR="009C0696" w:rsidRPr="009C0696" w:rsidRDefault="009C0696" w:rsidP="009C0696">
      <w:pPr>
        <w:spacing w:after="0" w:line="360" w:lineRule="auto"/>
        <w:ind w:firstLine="720"/>
        <w:rPr>
          <w:rFonts w:ascii="Times New Roman" w:hAnsi="Times New Roman" w:cs="Times New Roman"/>
          <w:sz w:val="28"/>
          <w:lang w:val="ru-RU"/>
        </w:rPr>
      </w:pPr>
      <w:r w:rsidRPr="009C0696">
        <w:rPr>
          <w:rFonts w:ascii="Times New Roman" w:hAnsi="Times New Roman" w:cs="Times New Roman"/>
          <w:sz w:val="28"/>
          <w:lang w:val="ru-RU"/>
        </w:rPr>
        <w:lastRenderedPageBreak/>
        <w:t>Тому для виготовлення асферичної оптики потрібні більш досконалі методи виробництва. Існують адаптовані процеси шліфування, а також методи алмазного точіння, які можуть працювати без згаданого повного контакту між робочим інструментом і обробленим зразком. Деякі з них пов'язані з використанням машин з комп'ютерни</w:t>
      </w:r>
      <w:r w:rsidR="00087973">
        <w:rPr>
          <w:rFonts w:ascii="Times New Roman" w:hAnsi="Times New Roman" w:cs="Times New Roman"/>
          <w:sz w:val="28"/>
          <w:lang w:val="ru-RU"/>
        </w:rPr>
        <w:t>м управлінням (ЧПУ, роботизоване</w:t>
      </w:r>
      <w:r w:rsidRPr="009C0696">
        <w:rPr>
          <w:rFonts w:ascii="Times New Roman" w:hAnsi="Times New Roman" w:cs="Times New Roman"/>
          <w:sz w:val="28"/>
          <w:lang w:val="ru-RU"/>
        </w:rPr>
        <w:t xml:space="preserve"> виробництво).</w:t>
      </w:r>
    </w:p>
    <w:p w:rsidR="009C0696" w:rsidRPr="009C0696" w:rsidRDefault="009C0696" w:rsidP="009C0696">
      <w:pPr>
        <w:spacing w:after="0" w:line="360" w:lineRule="auto"/>
        <w:rPr>
          <w:rFonts w:ascii="Times New Roman" w:hAnsi="Times New Roman" w:cs="Times New Roman"/>
          <w:sz w:val="28"/>
          <w:lang w:val="ru-RU"/>
        </w:rPr>
      </w:pPr>
      <w:r w:rsidRPr="009C0696">
        <w:rPr>
          <w:rFonts w:ascii="Times New Roman" w:hAnsi="Times New Roman" w:cs="Times New Roman"/>
          <w:sz w:val="28"/>
          <w:lang w:val="ru-RU"/>
        </w:rPr>
        <w:t>За останні пару десятиліть було розроблено значну різноманітність технологій виготовлення асферичної оптики. Деякі з них можуть також застосовуватися до різних видів дзеркал. Деякі методи підходять для генерації довільних поверхонь довільної форми. Вибір методу виготовлення може залежати від різних аспектів:</w:t>
      </w:r>
    </w:p>
    <w:p w:rsidR="009C0696" w:rsidRPr="00087973" w:rsidRDefault="009C0696" w:rsidP="00087973">
      <w:pPr>
        <w:pStyle w:val="a3"/>
        <w:numPr>
          <w:ilvl w:val="0"/>
          <w:numId w:val="5"/>
        </w:numPr>
        <w:spacing w:after="0" w:line="360" w:lineRule="auto"/>
        <w:rPr>
          <w:rFonts w:ascii="Times New Roman" w:hAnsi="Times New Roman" w:cs="Times New Roman"/>
          <w:sz w:val="28"/>
          <w:lang w:val="ru-RU"/>
        </w:rPr>
      </w:pPr>
      <w:r w:rsidRPr="00087973">
        <w:rPr>
          <w:rFonts w:ascii="Times New Roman" w:hAnsi="Times New Roman" w:cs="Times New Roman"/>
          <w:sz w:val="28"/>
          <w:lang w:val="ru-RU"/>
        </w:rPr>
        <w:t>Деякі методи застосовні тільки до певних оптичним матеріалами. Наприклад, алмазна токарна обробка працює з полімерами і металами, але не зі склом.</w:t>
      </w:r>
    </w:p>
    <w:p w:rsidR="009C0696" w:rsidRPr="00087973" w:rsidRDefault="009C0696" w:rsidP="00087973">
      <w:pPr>
        <w:pStyle w:val="a3"/>
        <w:numPr>
          <w:ilvl w:val="0"/>
          <w:numId w:val="5"/>
        </w:numPr>
        <w:spacing w:after="0" w:line="360" w:lineRule="auto"/>
        <w:rPr>
          <w:rFonts w:ascii="Times New Roman" w:hAnsi="Times New Roman" w:cs="Times New Roman"/>
          <w:sz w:val="28"/>
          <w:lang w:val="ru-RU"/>
        </w:rPr>
      </w:pPr>
      <w:r w:rsidRPr="00087973">
        <w:rPr>
          <w:rFonts w:ascii="Times New Roman" w:hAnsi="Times New Roman" w:cs="Times New Roman"/>
          <w:sz w:val="28"/>
          <w:lang w:val="ru-RU"/>
        </w:rPr>
        <w:t>Деякі методи добре підходять для гнучкого виробництва прототипів або невеликих обсягів, в той час як інші більш ефективні для масового виробництва.</w:t>
      </w:r>
    </w:p>
    <w:p w:rsidR="009C0696" w:rsidRDefault="009C0696" w:rsidP="00087973">
      <w:pPr>
        <w:pStyle w:val="a3"/>
        <w:numPr>
          <w:ilvl w:val="0"/>
          <w:numId w:val="5"/>
        </w:numPr>
        <w:spacing w:after="0" w:line="360" w:lineRule="auto"/>
        <w:rPr>
          <w:rFonts w:ascii="Times New Roman" w:hAnsi="Times New Roman" w:cs="Times New Roman"/>
          <w:sz w:val="28"/>
          <w:lang w:val="ru-RU"/>
        </w:rPr>
      </w:pPr>
      <w:r w:rsidRPr="00087973">
        <w:rPr>
          <w:rFonts w:ascii="Times New Roman" w:hAnsi="Times New Roman" w:cs="Times New Roman"/>
          <w:sz w:val="28"/>
          <w:lang w:val="ru-RU"/>
        </w:rPr>
        <w:t>Є також компроміс між вартістю виробництва і оптичною якістю.</w:t>
      </w:r>
    </w:p>
    <w:p w:rsidR="00233EC8" w:rsidRDefault="00941D6E" w:rsidP="00941D6E">
      <w:pPr>
        <w:pStyle w:val="a3"/>
        <w:tabs>
          <w:tab w:val="left" w:pos="8623"/>
        </w:tabs>
        <w:spacing w:after="0" w:line="360" w:lineRule="auto"/>
        <w:rPr>
          <w:rFonts w:ascii="Times New Roman" w:hAnsi="Times New Roman" w:cs="Times New Roman"/>
          <w:sz w:val="28"/>
          <w:lang w:val="ru-RU"/>
        </w:rPr>
      </w:pPr>
      <w:r>
        <w:rPr>
          <w:rFonts w:ascii="Times New Roman" w:hAnsi="Times New Roman" w:cs="Times New Roman"/>
          <w:sz w:val="28"/>
          <w:lang w:val="ru-RU"/>
        </w:rPr>
        <w:tab/>
      </w:r>
    </w:p>
    <w:p w:rsidR="00941D6E" w:rsidRDefault="00941D6E" w:rsidP="00941D6E">
      <w:pPr>
        <w:pStyle w:val="a3"/>
        <w:tabs>
          <w:tab w:val="left" w:pos="8623"/>
        </w:tabs>
        <w:spacing w:after="0" w:line="360" w:lineRule="auto"/>
        <w:rPr>
          <w:rFonts w:ascii="Times New Roman" w:hAnsi="Times New Roman" w:cs="Times New Roman"/>
          <w:sz w:val="28"/>
          <w:lang w:val="ru-RU"/>
        </w:rPr>
      </w:pPr>
    </w:p>
    <w:p w:rsidR="00B1724E" w:rsidRDefault="00B1724E" w:rsidP="00941D6E">
      <w:pPr>
        <w:pStyle w:val="a3"/>
        <w:tabs>
          <w:tab w:val="left" w:pos="8623"/>
        </w:tabs>
        <w:spacing w:after="0" w:line="360" w:lineRule="auto"/>
        <w:rPr>
          <w:rFonts w:ascii="Times New Roman" w:hAnsi="Times New Roman" w:cs="Times New Roman"/>
          <w:sz w:val="28"/>
          <w:lang w:val="ru-RU"/>
        </w:rPr>
      </w:pPr>
    </w:p>
    <w:p w:rsidR="00233EC8" w:rsidRPr="00233EC8" w:rsidRDefault="00233EC8" w:rsidP="00BB5DBD">
      <w:pPr>
        <w:pStyle w:val="21"/>
        <w:outlineLvl w:val="1"/>
      </w:pPr>
      <w:bookmarkStart w:id="3" w:name="_Toc37609342"/>
      <w:r w:rsidRPr="00233EC8">
        <w:t>2.1 Рівняння провисання</w:t>
      </w:r>
      <w:bookmarkEnd w:id="3"/>
      <w:r w:rsidRPr="00233EC8">
        <w:t xml:space="preserve"> </w:t>
      </w:r>
    </w:p>
    <w:p w:rsidR="00233EC8" w:rsidRPr="00233EC8" w:rsidRDefault="00233EC8" w:rsidP="00BB5DBD">
      <w:pPr>
        <w:spacing w:after="0" w:line="360" w:lineRule="auto"/>
        <w:ind w:firstLine="360"/>
        <w:rPr>
          <w:rFonts w:ascii="Times New Roman" w:hAnsi="Times New Roman" w:cs="Times New Roman"/>
          <w:sz w:val="28"/>
          <w:lang w:val="ru-RU"/>
        </w:rPr>
      </w:pPr>
      <w:r w:rsidRPr="00233EC8">
        <w:rPr>
          <w:rFonts w:ascii="Times New Roman" w:hAnsi="Times New Roman" w:cs="Times New Roman"/>
          <w:sz w:val="28"/>
          <w:lang w:val="ru-RU"/>
        </w:rPr>
        <w:t>Традиційно точна форма асферических поверхонь описується рівнянням прогину:</w:t>
      </w:r>
    </w:p>
    <w:p w:rsidR="00233EC8" w:rsidRPr="00233EC8" w:rsidRDefault="00233EC8" w:rsidP="00233EC8">
      <w:pPr>
        <w:spacing w:after="0" w:line="360" w:lineRule="auto"/>
        <w:rPr>
          <w:rFonts w:ascii="Times New Roman" w:hAnsi="Times New Roman" w:cs="Times New Roman"/>
          <w:sz w:val="28"/>
          <w:lang w:val="ru-RU"/>
        </w:rPr>
      </w:pPr>
      <w:r>
        <w:rPr>
          <w:noProof/>
          <w:lang w:val="ru-RU" w:eastAsia="ru-RU"/>
        </w:rPr>
        <w:drawing>
          <wp:inline distT="0" distB="0" distL="0" distR="0">
            <wp:extent cx="3476625" cy="499745"/>
            <wp:effectExtent l="0" t="0" r="9525" b="0"/>
            <wp:docPr id="2" name="Рисунок 2" descr="уравнение проги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авнение прогиб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76625" cy="499745"/>
                    </a:xfrm>
                    <a:prstGeom prst="rect">
                      <a:avLst/>
                    </a:prstGeom>
                    <a:noFill/>
                    <a:ln>
                      <a:noFill/>
                    </a:ln>
                  </pic:spPr>
                </pic:pic>
              </a:graphicData>
            </a:graphic>
          </wp:inline>
        </w:drawing>
      </w:r>
    </w:p>
    <w:p w:rsidR="00233EC8" w:rsidRDefault="00233EC8" w:rsidP="00233EC8">
      <w:pPr>
        <w:spacing w:after="0" w:line="360" w:lineRule="auto"/>
        <w:rPr>
          <w:rFonts w:ascii="Times New Roman" w:hAnsi="Times New Roman" w:cs="Times New Roman"/>
          <w:sz w:val="28"/>
          <w:lang w:val="ru-RU"/>
        </w:rPr>
      </w:pPr>
      <w:r>
        <w:rPr>
          <w:rFonts w:ascii="Times New Roman" w:hAnsi="Times New Roman" w:cs="Times New Roman"/>
          <w:sz w:val="28"/>
          <w:lang w:val="ru-RU"/>
        </w:rPr>
        <w:t xml:space="preserve">де </w:t>
      </w:r>
      <w:r w:rsidRPr="00233EC8">
        <w:rPr>
          <w:rFonts w:ascii="Times New Roman" w:hAnsi="Times New Roman" w:cs="Times New Roman"/>
          <w:sz w:val="28"/>
          <w:lang w:val="ru-RU"/>
        </w:rPr>
        <w:t>z - висота профілю як функція радіальної координа</w:t>
      </w:r>
      <w:r w:rsidR="00DD6BAA">
        <w:rPr>
          <w:rFonts w:ascii="Times New Roman" w:hAnsi="Times New Roman" w:cs="Times New Roman"/>
          <w:sz w:val="28"/>
          <w:lang w:val="ru-RU"/>
        </w:rPr>
        <w:t>ти h;</w:t>
      </w:r>
      <w:r w:rsidRPr="00233EC8">
        <w:rPr>
          <w:rFonts w:ascii="Times New Roman" w:hAnsi="Times New Roman" w:cs="Times New Roman"/>
          <w:sz w:val="28"/>
          <w:lang w:val="ru-RU"/>
        </w:rPr>
        <w:t xml:space="preserve"> </w:t>
      </w:r>
    </w:p>
    <w:p w:rsidR="00DD6BAA" w:rsidRPr="00DD6BAA" w:rsidRDefault="00DD6BAA" w:rsidP="00233EC8">
      <w:pPr>
        <w:spacing w:after="0" w:line="360" w:lineRule="auto"/>
        <w:rPr>
          <w:rFonts w:ascii="Times New Roman" w:hAnsi="Times New Roman" w:cs="Times New Roman"/>
          <w:sz w:val="28"/>
          <w:lang w:val="uk-UA"/>
        </w:rPr>
      </w:pPr>
      <w:r>
        <w:rPr>
          <w:rFonts w:ascii="Times New Roman" w:hAnsi="Times New Roman" w:cs="Times New Roman"/>
          <w:sz w:val="28"/>
        </w:rPr>
        <w:t>h</w:t>
      </w:r>
      <w:r w:rsidRPr="00DD6BAA">
        <w:rPr>
          <w:rFonts w:ascii="Times New Roman" w:hAnsi="Times New Roman" w:cs="Times New Roman"/>
          <w:sz w:val="28"/>
          <w:lang w:val="ru-RU"/>
        </w:rPr>
        <w:t xml:space="preserve"> </w:t>
      </w:r>
      <w:r>
        <w:rPr>
          <w:rFonts w:ascii="Times New Roman" w:hAnsi="Times New Roman" w:cs="Times New Roman"/>
          <w:sz w:val="28"/>
          <w:lang w:val="ru-RU"/>
        </w:rPr>
        <w:t>–</w:t>
      </w:r>
      <w:r w:rsidRPr="00DD6BAA">
        <w:rPr>
          <w:rFonts w:ascii="Times New Roman" w:hAnsi="Times New Roman" w:cs="Times New Roman"/>
          <w:sz w:val="28"/>
          <w:lang w:val="ru-RU"/>
        </w:rPr>
        <w:t xml:space="preserve"> </w:t>
      </w:r>
      <w:r>
        <w:rPr>
          <w:rFonts w:ascii="Times New Roman" w:hAnsi="Times New Roman" w:cs="Times New Roman"/>
          <w:sz w:val="28"/>
          <w:lang w:val="uk-UA"/>
        </w:rPr>
        <w:t>відстань від оптичної осі;</w:t>
      </w:r>
    </w:p>
    <w:p w:rsidR="00DD6BAA" w:rsidRDefault="00DD6BAA" w:rsidP="00233EC8">
      <w:pPr>
        <w:spacing w:after="0" w:line="360" w:lineRule="auto"/>
        <w:rPr>
          <w:rFonts w:ascii="Times New Roman" w:hAnsi="Times New Roman" w:cs="Times New Roman"/>
          <w:sz w:val="28"/>
          <w:lang w:val="ru-RU"/>
        </w:rPr>
      </w:pPr>
      <w:r>
        <w:rPr>
          <w:rFonts w:ascii="Times New Roman" w:hAnsi="Times New Roman" w:cs="Times New Roman"/>
          <w:sz w:val="28"/>
          <w:lang w:val="ru-RU"/>
        </w:rPr>
        <w:t>С – зворотній радіус кривизни;</w:t>
      </w:r>
    </w:p>
    <w:p w:rsidR="00DD6BAA" w:rsidRDefault="00233EC8" w:rsidP="00DD6BAA">
      <w:pPr>
        <w:spacing w:after="0" w:line="360" w:lineRule="auto"/>
        <w:rPr>
          <w:rFonts w:ascii="Times New Roman" w:hAnsi="Times New Roman" w:cs="Times New Roman"/>
          <w:sz w:val="28"/>
          <w:lang w:val="ru-RU"/>
        </w:rPr>
      </w:pPr>
      <w:r w:rsidRPr="00233EC8">
        <w:rPr>
          <w:rFonts w:ascii="Times New Roman" w:hAnsi="Times New Roman" w:cs="Times New Roman"/>
          <w:sz w:val="28"/>
          <w:lang w:val="ru-RU"/>
        </w:rPr>
        <w:t>K - конічна константа, яку можна використовувати для от</w:t>
      </w:r>
      <w:r>
        <w:rPr>
          <w:rFonts w:ascii="Times New Roman" w:hAnsi="Times New Roman" w:cs="Times New Roman"/>
          <w:sz w:val="28"/>
          <w:lang w:val="ru-RU"/>
        </w:rPr>
        <w:t>римання певних типових форм (таблиця 1.)</w:t>
      </w:r>
      <w:r w:rsidRPr="00233EC8">
        <w:rPr>
          <w:rFonts w:ascii="Times New Roman" w:hAnsi="Times New Roman" w:cs="Times New Roman"/>
          <w:sz w:val="28"/>
          <w:lang w:val="ru-RU"/>
        </w:rPr>
        <w:t>:</w:t>
      </w:r>
    </w:p>
    <w:p w:rsidR="00941D6E" w:rsidRDefault="00941D6E" w:rsidP="00DD6BAA">
      <w:pPr>
        <w:spacing w:after="0" w:line="360" w:lineRule="auto"/>
        <w:rPr>
          <w:rFonts w:ascii="Times New Roman" w:hAnsi="Times New Roman" w:cs="Times New Roman"/>
          <w:sz w:val="28"/>
          <w:lang w:val="ru-RU"/>
        </w:rPr>
      </w:pPr>
    </w:p>
    <w:p w:rsidR="00941D6E" w:rsidRDefault="00941D6E" w:rsidP="00DD6BAA">
      <w:pPr>
        <w:spacing w:after="0" w:line="360" w:lineRule="auto"/>
        <w:rPr>
          <w:rFonts w:ascii="Times New Roman" w:hAnsi="Times New Roman" w:cs="Times New Roman"/>
          <w:sz w:val="28"/>
          <w:lang w:val="ru-RU"/>
        </w:rPr>
      </w:pPr>
    </w:p>
    <w:p w:rsidR="00233EC8" w:rsidRPr="00233EC8" w:rsidRDefault="00233EC8" w:rsidP="00DD6BAA">
      <w:pPr>
        <w:spacing w:after="0" w:line="360" w:lineRule="auto"/>
        <w:jc w:val="right"/>
        <w:rPr>
          <w:rFonts w:ascii="Times New Roman" w:hAnsi="Times New Roman" w:cs="Times New Roman"/>
          <w:i/>
          <w:sz w:val="28"/>
          <w:u w:val="single"/>
          <w:lang w:val="ru-RU"/>
        </w:rPr>
      </w:pPr>
      <w:r w:rsidRPr="00233EC8">
        <w:rPr>
          <w:rFonts w:ascii="Times New Roman" w:hAnsi="Times New Roman" w:cs="Times New Roman"/>
          <w:i/>
          <w:sz w:val="28"/>
          <w:u w:val="single"/>
          <w:lang w:val="ru-RU"/>
        </w:rPr>
        <w:lastRenderedPageBreak/>
        <w:t>Таблиця 1.</w:t>
      </w:r>
    </w:p>
    <w:tbl>
      <w:tblPr>
        <w:tblStyle w:val="a4"/>
        <w:tblW w:w="10765" w:type="dxa"/>
        <w:tblLook w:val="04A0"/>
      </w:tblPr>
      <w:tblGrid>
        <w:gridCol w:w="5586"/>
        <w:gridCol w:w="1417"/>
        <w:gridCol w:w="3762"/>
      </w:tblGrid>
      <w:tr w:rsidR="00DD6BAA" w:rsidTr="00DD6BAA">
        <w:tc>
          <w:tcPr>
            <w:tcW w:w="5807" w:type="dxa"/>
          </w:tcPr>
          <w:p w:rsidR="00233EC8" w:rsidRDefault="00233EC8" w:rsidP="00233EC8">
            <w:pPr>
              <w:spacing w:line="360" w:lineRule="auto"/>
              <w:jc w:val="center"/>
              <w:rPr>
                <w:rFonts w:ascii="Times New Roman" w:hAnsi="Times New Roman" w:cs="Times New Roman"/>
                <w:sz w:val="28"/>
                <w:lang w:val="ru-RU"/>
              </w:rPr>
            </w:pPr>
            <w:r>
              <w:rPr>
                <w:rFonts w:ascii="Times New Roman" w:hAnsi="Times New Roman" w:cs="Times New Roman"/>
                <w:sz w:val="28"/>
                <w:lang w:val="ru-RU"/>
              </w:rPr>
              <w:t>Конічна константа</w:t>
            </w:r>
          </w:p>
        </w:tc>
        <w:tc>
          <w:tcPr>
            <w:tcW w:w="4958" w:type="dxa"/>
            <w:gridSpan w:val="2"/>
          </w:tcPr>
          <w:p w:rsidR="00233EC8" w:rsidRDefault="00233EC8" w:rsidP="00233EC8">
            <w:pPr>
              <w:spacing w:line="360" w:lineRule="auto"/>
              <w:jc w:val="center"/>
              <w:rPr>
                <w:rFonts w:ascii="Times New Roman" w:hAnsi="Times New Roman" w:cs="Times New Roman"/>
                <w:sz w:val="28"/>
                <w:lang w:val="ru-RU"/>
              </w:rPr>
            </w:pPr>
            <w:r>
              <w:rPr>
                <w:rFonts w:ascii="Times New Roman" w:hAnsi="Times New Roman" w:cs="Times New Roman"/>
                <w:sz w:val="28"/>
                <w:lang w:val="ru-RU"/>
              </w:rPr>
              <w:t>Конічна поверхня</w:t>
            </w:r>
          </w:p>
        </w:tc>
      </w:tr>
      <w:tr w:rsidR="00DD6BAA" w:rsidTr="00DD6BAA">
        <w:tc>
          <w:tcPr>
            <w:tcW w:w="5807" w:type="dxa"/>
          </w:tcPr>
          <w:p w:rsidR="00233EC8" w:rsidRDefault="00233EC8" w:rsidP="00233EC8">
            <w:pPr>
              <w:spacing w:line="360" w:lineRule="auto"/>
              <w:rPr>
                <w:rFonts w:ascii="Times New Roman" w:hAnsi="Times New Roman" w:cs="Times New Roman"/>
                <w:sz w:val="28"/>
                <w:lang w:val="ru-RU"/>
              </w:rPr>
            </w:pPr>
            <w:r>
              <w:rPr>
                <w:rFonts w:ascii="Times New Roman" w:hAnsi="Times New Roman" w:cs="Times New Roman"/>
                <w:sz w:val="28"/>
                <w:lang w:val="ru-RU"/>
              </w:rPr>
              <w:t xml:space="preserve">К= 0, </w:t>
            </w:r>
            <w:r w:rsidRPr="00233EC8">
              <w:rPr>
                <w:rFonts w:ascii="Times New Roman" w:hAnsi="Times New Roman" w:cs="Times New Roman"/>
                <w:sz w:val="28"/>
                <w:lang w:val="ru-RU"/>
              </w:rPr>
              <w:t>формула описує сферичну поверхню зі</w:t>
            </w:r>
            <w:r w:rsidRPr="00B1724E">
              <w:rPr>
                <w:rFonts w:ascii="Times New Roman" w:hAnsi="Times New Roman" w:cs="Times New Roman"/>
                <w:sz w:val="28"/>
                <w:lang w:val="uk-UA"/>
              </w:rPr>
              <w:t xml:space="preserve"> зворотним радіусом</w:t>
            </w:r>
            <w:r w:rsidRPr="00233EC8">
              <w:rPr>
                <w:rFonts w:ascii="Times New Roman" w:hAnsi="Times New Roman" w:cs="Times New Roman"/>
                <w:sz w:val="28"/>
                <w:lang w:val="ru-RU"/>
              </w:rPr>
              <w:t xml:space="preserve"> кривизни С.</w:t>
            </w:r>
          </w:p>
        </w:tc>
        <w:tc>
          <w:tcPr>
            <w:tcW w:w="1134" w:type="dxa"/>
          </w:tcPr>
          <w:p w:rsidR="00233EC8" w:rsidRDefault="00233EC8" w:rsidP="00233EC8">
            <w:pPr>
              <w:spacing w:line="360" w:lineRule="auto"/>
              <w:jc w:val="center"/>
              <w:rPr>
                <w:rFonts w:ascii="Times New Roman" w:hAnsi="Times New Roman" w:cs="Times New Roman"/>
                <w:sz w:val="28"/>
                <w:lang w:val="ru-RU"/>
              </w:rPr>
            </w:pPr>
            <w:r>
              <w:rPr>
                <w:rFonts w:ascii="Times New Roman" w:hAnsi="Times New Roman" w:cs="Times New Roman"/>
                <w:sz w:val="28"/>
                <w:lang w:val="ru-RU"/>
              </w:rPr>
              <w:t>Сфера</w:t>
            </w:r>
          </w:p>
        </w:tc>
        <w:tc>
          <w:tcPr>
            <w:tcW w:w="3824" w:type="dxa"/>
          </w:tcPr>
          <w:p w:rsidR="00233EC8" w:rsidRDefault="00233EC8" w:rsidP="00233EC8">
            <w:pPr>
              <w:spacing w:line="360" w:lineRule="auto"/>
              <w:jc w:val="center"/>
              <w:rPr>
                <w:rFonts w:ascii="Times New Roman" w:hAnsi="Times New Roman" w:cs="Times New Roman"/>
                <w:sz w:val="28"/>
                <w:lang w:val="ru-RU"/>
              </w:rPr>
            </w:pPr>
            <w:r>
              <w:rPr>
                <w:noProof/>
                <w:lang w:val="ru-RU" w:eastAsia="ru-RU"/>
              </w:rPr>
              <w:drawing>
                <wp:inline distT="0" distB="0" distL="0" distR="0">
                  <wp:extent cx="1456026" cy="1322671"/>
                  <wp:effectExtent l="0" t="0" r="0" b="0"/>
                  <wp:docPr id="7" name="Рисунок 7" descr="с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фер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7873" cy="1333433"/>
                          </a:xfrm>
                          <a:prstGeom prst="rect">
                            <a:avLst/>
                          </a:prstGeom>
                          <a:noFill/>
                          <a:ln>
                            <a:noFill/>
                          </a:ln>
                        </pic:spPr>
                      </pic:pic>
                    </a:graphicData>
                  </a:graphic>
                </wp:inline>
              </w:drawing>
            </w:r>
          </w:p>
        </w:tc>
      </w:tr>
      <w:tr w:rsidR="00DD6BAA" w:rsidTr="00DD6BAA">
        <w:tc>
          <w:tcPr>
            <w:tcW w:w="5807" w:type="dxa"/>
          </w:tcPr>
          <w:p w:rsidR="00233EC8" w:rsidRPr="00233EC8" w:rsidRDefault="00233EC8" w:rsidP="00233EC8">
            <w:pPr>
              <w:spacing w:line="360" w:lineRule="auto"/>
              <w:rPr>
                <w:rFonts w:ascii="Times New Roman" w:hAnsi="Times New Roman" w:cs="Times New Roman"/>
                <w:sz w:val="28"/>
                <w:lang w:val="ru-RU"/>
              </w:rPr>
            </w:pPr>
            <w:r>
              <w:rPr>
                <w:rFonts w:ascii="Times New Roman" w:hAnsi="Times New Roman" w:cs="Times New Roman"/>
                <w:sz w:val="28"/>
                <w:lang w:val="ru-RU"/>
              </w:rPr>
              <w:t xml:space="preserve">К= -1, </w:t>
            </w:r>
            <w:r w:rsidRPr="00233EC8">
              <w:rPr>
                <w:rFonts w:ascii="Times New Roman" w:hAnsi="Times New Roman" w:cs="Times New Roman"/>
                <w:sz w:val="28"/>
                <w:lang w:val="ru-RU"/>
              </w:rPr>
              <w:t>призводить до параболічно</w:t>
            </w:r>
            <w:r>
              <w:rPr>
                <w:rFonts w:ascii="Times New Roman" w:hAnsi="Times New Roman" w:cs="Times New Roman"/>
                <w:sz w:val="28"/>
                <w:lang w:val="ru-RU"/>
              </w:rPr>
              <w:t>ї фор</w:t>
            </w:r>
            <w:r w:rsidR="00DD6BAA">
              <w:rPr>
                <w:rFonts w:ascii="Times New Roman" w:hAnsi="Times New Roman" w:cs="Times New Roman"/>
                <w:sz w:val="28"/>
                <w:lang w:val="ru-RU"/>
              </w:rPr>
              <w:t>мі. Це підходить для щільного фокусування колімованого</w:t>
            </w:r>
            <w:r w:rsidRPr="00233EC8">
              <w:rPr>
                <w:rFonts w:ascii="Times New Roman" w:hAnsi="Times New Roman" w:cs="Times New Roman"/>
                <w:sz w:val="28"/>
                <w:lang w:val="ru-RU"/>
              </w:rPr>
              <w:t xml:space="preserve"> променя. Це часто використов</w:t>
            </w:r>
            <w:r w:rsidR="00DD6BAA">
              <w:rPr>
                <w:rFonts w:ascii="Times New Roman" w:hAnsi="Times New Roman" w:cs="Times New Roman"/>
                <w:sz w:val="28"/>
                <w:lang w:val="ru-RU"/>
              </w:rPr>
              <w:t>ується для параболічних дзеркал.</w:t>
            </w:r>
          </w:p>
          <w:p w:rsidR="00233EC8" w:rsidRDefault="00233EC8" w:rsidP="00233EC8">
            <w:pPr>
              <w:spacing w:line="360" w:lineRule="auto"/>
              <w:rPr>
                <w:rFonts w:ascii="Times New Roman" w:hAnsi="Times New Roman" w:cs="Times New Roman"/>
                <w:sz w:val="28"/>
                <w:lang w:val="ru-RU"/>
              </w:rPr>
            </w:pPr>
          </w:p>
        </w:tc>
        <w:tc>
          <w:tcPr>
            <w:tcW w:w="1134" w:type="dxa"/>
          </w:tcPr>
          <w:p w:rsidR="00233EC8" w:rsidRPr="00233EC8" w:rsidRDefault="00233EC8" w:rsidP="00233EC8">
            <w:pPr>
              <w:jc w:val="center"/>
              <w:rPr>
                <w:rFonts w:ascii="Times New Roman" w:hAnsi="Times New Roman" w:cs="Times New Roman"/>
                <w:sz w:val="28"/>
                <w:lang w:val="ru-RU"/>
              </w:rPr>
            </w:pPr>
            <w:r>
              <w:rPr>
                <w:rFonts w:ascii="Times New Roman" w:hAnsi="Times New Roman" w:cs="Times New Roman"/>
                <w:sz w:val="28"/>
                <w:lang w:val="ru-RU"/>
              </w:rPr>
              <w:t>Парабола</w:t>
            </w:r>
          </w:p>
        </w:tc>
        <w:tc>
          <w:tcPr>
            <w:tcW w:w="3824" w:type="dxa"/>
          </w:tcPr>
          <w:p w:rsidR="00233EC8" w:rsidRDefault="00233EC8" w:rsidP="00233EC8">
            <w:pPr>
              <w:spacing w:line="360" w:lineRule="auto"/>
              <w:jc w:val="center"/>
              <w:rPr>
                <w:rFonts w:ascii="Times New Roman" w:hAnsi="Times New Roman" w:cs="Times New Roman"/>
                <w:sz w:val="28"/>
                <w:lang w:val="ru-RU"/>
              </w:rPr>
            </w:pPr>
            <w:r>
              <w:rPr>
                <w:noProof/>
                <w:lang w:val="ru-RU" w:eastAsia="ru-RU"/>
              </w:rPr>
              <w:drawing>
                <wp:inline distT="0" distB="0" distL="0" distR="0">
                  <wp:extent cx="1679767" cy="1525921"/>
                  <wp:effectExtent l="0" t="0" r="0" b="0"/>
                  <wp:docPr id="8" name="Рисунок 8" descr="пара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абол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6686" cy="1541290"/>
                          </a:xfrm>
                          <a:prstGeom prst="rect">
                            <a:avLst/>
                          </a:prstGeom>
                          <a:noFill/>
                          <a:ln>
                            <a:noFill/>
                          </a:ln>
                        </pic:spPr>
                      </pic:pic>
                    </a:graphicData>
                  </a:graphic>
                </wp:inline>
              </w:drawing>
            </w:r>
          </w:p>
        </w:tc>
      </w:tr>
      <w:tr w:rsidR="00DD6BAA" w:rsidTr="00DD6BAA">
        <w:tc>
          <w:tcPr>
            <w:tcW w:w="5807" w:type="dxa"/>
          </w:tcPr>
          <w:p w:rsidR="00DD6BAA" w:rsidRPr="00233EC8" w:rsidRDefault="00DD6BAA" w:rsidP="00DD6BAA">
            <w:pPr>
              <w:spacing w:line="360" w:lineRule="auto"/>
              <w:rPr>
                <w:rFonts w:ascii="Times New Roman" w:hAnsi="Times New Roman" w:cs="Times New Roman"/>
                <w:sz w:val="28"/>
                <w:lang w:val="ru-RU"/>
              </w:rPr>
            </w:pPr>
            <w:r>
              <w:rPr>
                <w:rFonts w:ascii="Times New Roman" w:hAnsi="Times New Roman" w:cs="Times New Roman"/>
                <w:sz w:val="28"/>
                <w:lang w:val="ru-RU"/>
              </w:rPr>
              <w:t xml:space="preserve">K≥1, </w:t>
            </w:r>
            <w:r w:rsidRPr="00233EC8">
              <w:rPr>
                <w:rFonts w:ascii="Times New Roman" w:hAnsi="Times New Roman" w:cs="Times New Roman"/>
                <w:sz w:val="28"/>
                <w:lang w:val="ru-RU"/>
              </w:rPr>
              <w:t>створює еліпсоїд, який може бути корис</w:t>
            </w:r>
            <w:r>
              <w:rPr>
                <w:rFonts w:ascii="Times New Roman" w:hAnsi="Times New Roman" w:cs="Times New Roman"/>
                <w:sz w:val="28"/>
                <w:lang w:val="ru-RU"/>
              </w:rPr>
              <w:t>та</w:t>
            </w:r>
            <w:r w:rsidRPr="00233EC8">
              <w:rPr>
                <w:rFonts w:ascii="Times New Roman" w:hAnsi="Times New Roman" w:cs="Times New Roman"/>
                <w:sz w:val="28"/>
                <w:lang w:val="ru-RU"/>
              </w:rPr>
              <w:t>ний для передачі світла з одного фокуса в інший.</w:t>
            </w:r>
          </w:p>
          <w:p w:rsidR="00233EC8" w:rsidRDefault="00233EC8" w:rsidP="00233EC8">
            <w:pPr>
              <w:spacing w:line="360" w:lineRule="auto"/>
              <w:rPr>
                <w:rFonts w:ascii="Times New Roman" w:hAnsi="Times New Roman" w:cs="Times New Roman"/>
                <w:sz w:val="28"/>
                <w:lang w:val="ru-RU"/>
              </w:rPr>
            </w:pPr>
          </w:p>
        </w:tc>
        <w:tc>
          <w:tcPr>
            <w:tcW w:w="1134" w:type="dxa"/>
          </w:tcPr>
          <w:p w:rsidR="00233EC8" w:rsidRDefault="00DD6BAA" w:rsidP="00DD6BAA">
            <w:pPr>
              <w:spacing w:line="360" w:lineRule="auto"/>
              <w:jc w:val="center"/>
              <w:rPr>
                <w:rFonts w:ascii="Times New Roman" w:hAnsi="Times New Roman" w:cs="Times New Roman"/>
                <w:sz w:val="28"/>
                <w:lang w:val="ru-RU"/>
              </w:rPr>
            </w:pPr>
            <w:r>
              <w:rPr>
                <w:rFonts w:ascii="Times New Roman" w:hAnsi="Times New Roman" w:cs="Times New Roman"/>
                <w:sz w:val="28"/>
                <w:lang w:val="ru-RU"/>
              </w:rPr>
              <w:t>Еліпс</w:t>
            </w:r>
          </w:p>
        </w:tc>
        <w:tc>
          <w:tcPr>
            <w:tcW w:w="3824" w:type="dxa"/>
          </w:tcPr>
          <w:p w:rsidR="00233EC8" w:rsidRDefault="00DD6BAA" w:rsidP="00DD6BAA">
            <w:pPr>
              <w:spacing w:line="360" w:lineRule="auto"/>
              <w:jc w:val="center"/>
              <w:rPr>
                <w:rFonts w:ascii="Times New Roman" w:hAnsi="Times New Roman" w:cs="Times New Roman"/>
                <w:sz w:val="28"/>
                <w:lang w:val="ru-RU"/>
              </w:rPr>
            </w:pPr>
            <w:r>
              <w:rPr>
                <w:noProof/>
                <w:lang w:val="ru-RU" w:eastAsia="ru-RU"/>
              </w:rPr>
              <w:drawing>
                <wp:inline distT="0" distB="0" distL="0" distR="0">
                  <wp:extent cx="1562986" cy="1419835"/>
                  <wp:effectExtent l="0" t="0" r="0" b="9525"/>
                  <wp:docPr id="9" name="Рисунок 9" descr="Элли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ллипс"/>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8769" cy="1425088"/>
                          </a:xfrm>
                          <a:prstGeom prst="rect">
                            <a:avLst/>
                          </a:prstGeom>
                          <a:noFill/>
                          <a:ln>
                            <a:noFill/>
                          </a:ln>
                        </pic:spPr>
                      </pic:pic>
                    </a:graphicData>
                  </a:graphic>
                </wp:inline>
              </w:drawing>
            </w:r>
          </w:p>
        </w:tc>
      </w:tr>
      <w:tr w:rsidR="00DD6BAA" w:rsidTr="00DD6BAA">
        <w:trPr>
          <w:trHeight w:val="2400"/>
        </w:trPr>
        <w:tc>
          <w:tcPr>
            <w:tcW w:w="5807" w:type="dxa"/>
          </w:tcPr>
          <w:p w:rsidR="00DD6BAA" w:rsidRPr="00233EC8" w:rsidRDefault="00DD6BAA" w:rsidP="00DD6BAA">
            <w:pPr>
              <w:spacing w:line="360" w:lineRule="auto"/>
              <w:rPr>
                <w:rFonts w:ascii="Times New Roman" w:hAnsi="Times New Roman" w:cs="Times New Roman"/>
                <w:sz w:val="28"/>
                <w:lang w:val="ru-RU"/>
              </w:rPr>
            </w:pPr>
            <w:r>
              <w:rPr>
                <w:rFonts w:ascii="Times New Roman" w:hAnsi="Times New Roman" w:cs="Times New Roman"/>
                <w:sz w:val="28"/>
                <w:lang w:val="ru-RU"/>
              </w:rPr>
              <w:t>K≤</w:t>
            </w:r>
            <w:r w:rsidRPr="00233EC8">
              <w:rPr>
                <w:rFonts w:ascii="Times New Roman" w:hAnsi="Times New Roman" w:cs="Times New Roman"/>
                <w:sz w:val="28"/>
                <w:lang w:val="ru-RU"/>
              </w:rPr>
              <w:t xml:space="preserve">1 створює форму гіперболи, наприклад, для зміни кривизни хвильового фронту </w:t>
            </w:r>
            <w:r>
              <w:rPr>
                <w:rFonts w:ascii="Times New Roman" w:hAnsi="Times New Roman" w:cs="Times New Roman"/>
                <w:sz w:val="28"/>
                <w:lang w:val="ru-RU"/>
              </w:rPr>
              <w:t>для пучка, що вже розходиться.</w:t>
            </w:r>
          </w:p>
          <w:p w:rsidR="00233EC8" w:rsidRDefault="00233EC8" w:rsidP="00233EC8">
            <w:pPr>
              <w:spacing w:line="360" w:lineRule="auto"/>
              <w:rPr>
                <w:rFonts w:ascii="Times New Roman" w:hAnsi="Times New Roman" w:cs="Times New Roman"/>
                <w:sz w:val="28"/>
                <w:lang w:val="ru-RU"/>
              </w:rPr>
            </w:pPr>
          </w:p>
        </w:tc>
        <w:tc>
          <w:tcPr>
            <w:tcW w:w="1134" w:type="dxa"/>
          </w:tcPr>
          <w:p w:rsidR="00233EC8" w:rsidRDefault="00DD6BAA" w:rsidP="00DD6BAA">
            <w:pPr>
              <w:spacing w:line="360" w:lineRule="auto"/>
              <w:jc w:val="center"/>
              <w:rPr>
                <w:rFonts w:ascii="Times New Roman" w:hAnsi="Times New Roman" w:cs="Times New Roman"/>
                <w:sz w:val="28"/>
                <w:lang w:val="ru-RU"/>
              </w:rPr>
            </w:pPr>
            <w:r>
              <w:rPr>
                <w:rFonts w:ascii="Times New Roman" w:hAnsi="Times New Roman" w:cs="Times New Roman"/>
                <w:sz w:val="28"/>
                <w:lang w:val="ru-RU"/>
              </w:rPr>
              <w:t>Гіпербола</w:t>
            </w:r>
          </w:p>
        </w:tc>
        <w:tc>
          <w:tcPr>
            <w:tcW w:w="3824" w:type="dxa"/>
          </w:tcPr>
          <w:p w:rsidR="00233EC8" w:rsidRDefault="00DD6BAA" w:rsidP="00DD6BAA">
            <w:pPr>
              <w:spacing w:line="360" w:lineRule="auto"/>
              <w:jc w:val="center"/>
              <w:rPr>
                <w:rFonts w:ascii="Times New Roman" w:hAnsi="Times New Roman" w:cs="Times New Roman"/>
                <w:sz w:val="28"/>
                <w:lang w:val="ru-RU"/>
              </w:rPr>
            </w:pPr>
            <w:r>
              <w:rPr>
                <w:noProof/>
                <w:lang w:val="ru-RU" w:eastAsia="ru-RU"/>
              </w:rPr>
              <w:drawing>
                <wp:inline distT="0" distB="0" distL="0" distR="0">
                  <wp:extent cx="1637414" cy="1487447"/>
                  <wp:effectExtent l="0" t="0" r="1270" b="0"/>
                  <wp:docPr id="10" name="Рисунок 10" descr="Hyber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yberpol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3180" cy="1492685"/>
                          </a:xfrm>
                          <a:prstGeom prst="rect">
                            <a:avLst/>
                          </a:prstGeom>
                          <a:noFill/>
                          <a:ln>
                            <a:noFill/>
                          </a:ln>
                        </pic:spPr>
                      </pic:pic>
                    </a:graphicData>
                  </a:graphic>
                </wp:inline>
              </w:drawing>
            </w:r>
          </w:p>
        </w:tc>
      </w:tr>
    </w:tbl>
    <w:p w:rsidR="00806446" w:rsidRDefault="00806446" w:rsidP="00DD6BAA">
      <w:pPr>
        <w:spacing w:after="0" w:line="360" w:lineRule="auto"/>
        <w:rPr>
          <w:rFonts w:ascii="Times New Roman" w:hAnsi="Times New Roman" w:cs="Times New Roman"/>
          <w:sz w:val="28"/>
          <w:lang w:val="ru-RU"/>
        </w:rPr>
      </w:pPr>
    </w:p>
    <w:p w:rsidR="00DD6BAA" w:rsidRPr="00DD6BAA" w:rsidRDefault="00DD6BAA" w:rsidP="00B1724E">
      <w:pPr>
        <w:spacing w:after="0" w:line="360" w:lineRule="auto"/>
        <w:ind w:firstLine="720"/>
        <w:rPr>
          <w:rFonts w:ascii="Times New Roman" w:hAnsi="Times New Roman" w:cs="Times New Roman"/>
          <w:sz w:val="28"/>
          <w:lang w:val="ru-RU"/>
        </w:rPr>
      </w:pPr>
      <w:r w:rsidRPr="00DD6BAA">
        <w:rPr>
          <w:rFonts w:ascii="Times New Roman" w:hAnsi="Times New Roman" w:cs="Times New Roman"/>
          <w:sz w:val="28"/>
          <w:lang w:val="ru-RU"/>
        </w:rPr>
        <w:t>Асферичні поверхні також можуть бути визначені з використанням ортогональних коефіцієнтів</w:t>
      </w:r>
      <w:r>
        <w:rPr>
          <w:rFonts w:ascii="Times New Roman" w:hAnsi="Times New Roman" w:cs="Times New Roman"/>
          <w:sz w:val="28"/>
          <w:lang w:val="ru-RU"/>
        </w:rPr>
        <w:t xml:space="preserve"> </w:t>
      </w:r>
      <m:oMath>
        <m:sSub>
          <m:sSubPr>
            <m:ctrlPr>
              <w:rPr>
                <w:rFonts w:ascii="Cambria Math" w:hAnsi="Cambria Math" w:cs="Times New Roman"/>
                <w:sz w:val="28"/>
                <w:lang w:val="ru-RU"/>
              </w:rPr>
            </m:ctrlPr>
          </m:sSubPr>
          <m:e>
            <m:r>
              <m:rPr>
                <m:sty m:val="p"/>
              </m:rPr>
              <w:rPr>
                <w:rFonts w:ascii="Cambria Math" w:hAnsi="Cambria Math" w:cs="Times New Roman"/>
                <w:sz w:val="28"/>
              </w:rPr>
              <m:t>Q</m:t>
            </m:r>
          </m:e>
          <m:sub>
            <m:r>
              <m:rPr>
                <m:sty m:val="p"/>
              </m:rPr>
              <w:rPr>
                <w:rFonts w:ascii="Cambria Math" w:hAnsi="Cambria Math" w:cs="Times New Roman"/>
                <w:sz w:val="28"/>
                <w:lang w:val="ru-RU"/>
              </w:rPr>
              <m:t>bfs</m:t>
            </m:r>
          </m:sub>
        </m:sSub>
      </m:oMath>
      <w:r w:rsidRPr="00DD6BAA">
        <w:rPr>
          <w:rFonts w:ascii="Times New Roman" w:hAnsi="Times New Roman" w:cs="Times New Roman"/>
          <w:sz w:val="28"/>
          <w:lang w:val="ru-RU"/>
        </w:rPr>
        <w:t xml:space="preserve"> і </w:t>
      </w:r>
      <m:oMath>
        <m:sSub>
          <m:sSubPr>
            <m:ctrlPr>
              <w:rPr>
                <w:rFonts w:ascii="Cambria Math" w:hAnsi="Cambria Math" w:cs="Times New Roman"/>
                <w:sz w:val="28"/>
                <w:lang w:val="ru-RU"/>
              </w:rPr>
            </m:ctrlPr>
          </m:sSubPr>
          <m:e>
            <m:r>
              <m:rPr>
                <m:sty m:val="p"/>
              </m:rPr>
              <w:rPr>
                <w:rFonts w:ascii="Cambria Math" w:hAnsi="Cambria Math" w:cs="Times New Roman"/>
                <w:sz w:val="28"/>
              </w:rPr>
              <m:t>Q</m:t>
            </m:r>
          </m:e>
          <m:sub>
            <m:r>
              <m:rPr>
                <m:sty m:val="p"/>
              </m:rPr>
              <w:rPr>
                <w:rFonts w:ascii="Cambria Math" w:hAnsi="Cambria Math" w:cs="Times New Roman"/>
                <w:sz w:val="28"/>
                <w:lang w:val="ru-RU"/>
              </w:rPr>
              <m:t>con</m:t>
            </m:r>
          </m:sub>
        </m:sSub>
      </m:oMath>
      <w:r w:rsidRPr="00DD6BAA">
        <w:rPr>
          <w:rFonts w:ascii="Times New Roman" w:hAnsi="Times New Roman" w:cs="Times New Roman"/>
          <w:sz w:val="28"/>
          <w:lang w:val="ru-RU"/>
        </w:rPr>
        <w:t xml:space="preserve">. Асфери, описані з використанням цих коефіцієнтів, називаються </w:t>
      </w:r>
      <w:r w:rsidR="00E3387A">
        <w:rPr>
          <w:rFonts w:ascii="Times New Roman" w:hAnsi="Times New Roman" w:cs="Times New Roman"/>
          <w:sz w:val="28"/>
          <w:lang w:val="ru-RU"/>
        </w:rPr>
        <w:t xml:space="preserve">сферами Q-типу. Коефіцієнт </w:t>
      </w:r>
      <m:oMath>
        <m:sSub>
          <m:sSubPr>
            <m:ctrlPr>
              <w:rPr>
                <w:rFonts w:ascii="Cambria Math" w:hAnsi="Cambria Math" w:cs="Times New Roman"/>
                <w:sz w:val="28"/>
                <w:lang w:val="ru-RU"/>
              </w:rPr>
            </m:ctrlPr>
          </m:sSubPr>
          <m:e>
            <m:r>
              <m:rPr>
                <m:sty m:val="p"/>
              </m:rPr>
              <w:rPr>
                <w:rFonts w:ascii="Cambria Math" w:hAnsi="Cambria Math" w:cs="Times New Roman"/>
                <w:sz w:val="28"/>
              </w:rPr>
              <m:t>Q</m:t>
            </m:r>
          </m:e>
          <m:sub>
            <m:r>
              <m:rPr>
                <m:sty m:val="p"/>
              </m:rPr>
              <w:rPr>
                <w:rFonts w:ascii="Cambria Math" w:hAnsi="Cambria Math" w:cs="Times New Roman"/>
                <w:sz w:val="28"/>
                <w:lang w:val="ru-RU"/>
              </w:rPr>
              <m:t>bfs</m:t>
            </m:r>
          </m:sub>
        </m:sSub>
      </m:oMath>
      <w:r w:rsidRPr="00DD6BAA">
        <w:rPr>
          <w:rFonts w:ascii="Times New Roman" w:hAnsi="Times New Roman" w:cs="Times New Roman"/>
          <w:sz w:val="28"/>
          <w:lang w:val="ru-RU"/>
        </w:rPr>
        <w:t xml:space="preserve"> описує середньоквадратичне відхилення нахилу асферичною поверхні від сфери максимальної </w:t>
      </w:r>
      <w:r w:rsidRPr="00DD6BAA">
        <w:rPr>
          <w:rFonts w:ascii="Times New Roman" w:hAnsi="Times New Roman" w:cs="Times New Roman"/>
          <w:sz w:val="28"/>
          <w:lang w:val="ru-RU"/>
        </w:rPr>
        <w:lastRenderedPageBreak/>
        <w:t>відповідності умовам. Цей виліт може бути легко розрахований і дає корисну кількісну оцінку того, наскільки легко буде перев</w:t>
      </w:r>
      <w:r w:rsidR="00E3387A">
        <w:rPr>
          <w:rFonts w:ascii="Times New Roman" w:hAnsi="Times New Roman" w:cs="Times New Roman"/>
          <w:sz w:val="28"/>
          <w:lang w:val="ru-RU"/>
        </w:rPr>
        <w:t xml:space="preserve">ірити поверхню. Коефіцієнт </w:t>
      </w:r>
      <m:oMath>
        <m:sSub>
          <m:sSubPr>
            <m:ctrlPr>
              <w:rPr>
                <w:rFonts w:ascii="Cambria Math" w:hAnsi="Cambria Math" w:cs="Times New Roman"/>
                <w:sz w:val="28"/>
                <w:lang w:val="ru-RU"/>
              </w:rPr>
            </m:ctrlPr>
          </m:sSubPr>
          <m:e>
            <m:r>
              <m:rPr>
                <m:sty m:val="p"/>
              </m:rPr>
              <w:rPr>
                <w:rFonts w:ascii="Cambria Math" w:hAnsi="Cambria Math" w:cs="Times New Roman"/>
                <w:sz w:val="28"/>
              </w:rPr>
              <m:t>Q</m:t>
            </m:r>
          </m:e>
          <m:sub>
            <m:r>
              <m:rPr>
                <m:sty m:val="p"/>
              </m:rPr>
              <w:rPr>
                <w:rFonts w:ascii="Cambria Math" w:hAnsi="Cambria Math" w:cs="Times New Roman"/>
                <w:sz w:val="28"/>
                <w:lang w:val="ru-RU"/>
              </w:rPr>
              <m:t>con</m:t>
            </m:r>
          </m:sub>
        </m:sSub>
      </m:oMath>
      <w:r w:rsidRPr="00DD6BAA">
        <w:rPr>
          <w:rFonts w:ascii="Times New Roman" w:hAnsi="Times New Roman" w:cs="Times New Roman"/>
          <w:sz w:val="28"/>
          <w:lang w:val="ru-RU"/>
        </w:rPr>
        <w:t xml:space="preserve"> описує </w:t>
      </w:r>
      <w:r w:rsidR="00E3387A">
        <w:rPr>
          <w:rFonts w:ascii="Times New Roman" w:hAnsi="Times New Roman" w:cs="Times New Roman"/>
          <w:sz w:val="28"/>
          <w:lang w:val="ru-RU"/>
        </w:rPr>
        <w:t>відхилення провисання асферично</w:t>
      </w:r>
      <w:r w:rsidR="00E3387A">
        <w:rPr>
          <w:rFonts w:ascii="Times New Roman" w:hAnsi="Times New Roman" w:cs="Times New Roman"/>
          <w:sz w:val="28"/>
          <w:lang w:val="uk-UA"/>
        </w:rPr>
        <w:t>ї</w:t>
      </w:r>
      <w:r w:rsidRPr="00DD6BAA">
        <w:rPr>
          <w:rFonts w:ascii="Times New Roman" w:hAnsi="Times New Roman" w:cs="Times New Roman"/>
          <w:sz w:val="28"/>
          <w:lang w:val="ru-RU"/>
        </w:rPr>
        <w:t xml:space="preserve"> поверхні від базової кон</w:t>
      </w:r>
      <w:r w:rsidR="00E3387A">
        <w:rPr>
          <w:rFonts w:ascii="Times New Roman" w:hAnsi="Times New Roman" w:cs="Times New Roman"/>
          <w:sz w:val="28"/>
          <w:lang w:val="ru-RU"/>
        </w:rPr>
        <w:t>і</w:t>
      </w:r>
      <w:r w:rsidRPr="00DD6BAA">
        <w:rPr>
          <w:rFonts w:ascii="Times New Roman" w:hAnsi="Times New Roman" w:cs="Times New Roman"/>
          <w:sz w:val="28"/>
          <w:lang w:val="ru-RU"/>
        </w:rPr>
        <w:t xml:space="preserve">ки. </w:t>
      </w:r>
      <w:r w:rsidR="009700FA">
        <w:rPr>
          <w:rFonts w:ascii="Times New Roman" w:hAnsi="Times New Roman" w:cs="Times New Roman"/>
          <w:sz w:val="28"/>
          <w:lang w:val="ru-RU"/>
        </w:rPr>
        <w:t xml:space="preserve">Сфери </w:t>
      </w:r>
      <w:r w:rsidR="009700FA">
        <w:rPr>
          <w:rFonts w:ascii="Times New Roman" w:hAnsi="Times New Roman" w:cs="Times New Roman"/>
          <w:sz w:val="28"/>
        </w:rPr>
        <w:t>Q</w:t>
      </w:r>
      <w:r w:rsidR="009700FA" w:rsidRPr="009700FA">
        <w:rPr>
          <w:rFonts w:ascii="Times New Roman" w:hAnsi="Times New Roman" w:cs="Times New Roman"/>
          <w:sz w:val="28"/>
          <w:lang w:val="ru-RU"/>
        </w:rPr>
        <w:t>-</w:t>
      </w:r>
      <w:r w:rsidR="009700FA">
        <w:rPr>
          <w:rFonts w:ascii="Times New Roman" w:hAnsi="Times New Roman" w:cs="Times New Roman"/>
          <w:sz w:val="28"/>
          <w:lang w:val="uk-UA"/>
        </w:rPr>
        <w:t xml:space="preserve">типу </w:t>
      </w:r>
      <w:r w:rsidRPr="00DD6BAA">
        <w:rPr>
          <w:rFonts w:ascii="Times New Roman" w:hAnsi="Times New Roman" w:cs="Times New Roman"/>
          <w:sz w:val="28"/>
          <w:lang w:val="ru-RU"/>
        </w:rPr>
        <w:t>да</w:t>
      </w:r>
      <w:r w:rsidR="009700FA">
        <w:rPr>
          <w:rFonts w:ascii="Times New Roman" w:hAnsi="Times New Roman" w:cs="Times New Roman"/>
          <w:sz w:val="28"/>
          <w:lang w:val="ru-RU"/>
        </w:rPr>
        <w:t>ють</w:t>
      </w:r>
      <w:r w:rsidRPr="00DD6BAA">
        <w:rPr>
          <w:rFonts w:ascii="Times New Roman" w:hAnsi="Times New Roman" w:cs="Times New Roman"/>
          <w:sz w:val="28"/>
          <w:lang w:val="ru-RU"/>
        </w:rPr>
        <w:t xml:space="preserve"> дизайнерам більше контролю над оптимізацією сфер. Вони також зменшують кількість термінів, необхідних для виробництва, тим самим уникаючи непотрібних складнощів при виготовленні, спрощуючи </w:t>
      </w:r>
      <w:r w:rsidR="009700FA">
        <w:rPr>
          <w:rFonts w:ascii="Times New Roman" w:hAnsi="Times New Roman" w:cs="Times New Roman"/>
          <w:sz w:val="28"/>
          <w:lang w:val="ru-RU"/>
        </w:rPr>
        <w:t>тестування і знижуючи вартість.</w:t>
      </w:r>
    </w:p>
    <w:p w:rsidR="00DD6BAA" w:rsidRDefault="00DD6BAA" w:rsidP="009700FA">
      <w:pPr>
        <w:spacing w:after="0" w:line="360" w:lineRule="auto"/>
        <w:ind w:firstLine="720"/>
        <w:rPr>
          <w:rFonts w:ascii="Times New Roman" w:hAnsi="Times New Roman" w:cs="Times New Roman"/>
          <w:sz w:val="28"/>
          <w:lang w:val="ru-RU"/>
        </w:rPr>
      </w:pPr>
      <w:r w:rsidRPr="00DD6BAA">
        <w:rPr>
          <w:rFonts w:ascii="Times New Roman" w:hAnsi="Times New Roman" w:cs="Times New Roman"/>
          <w:sz w:val="28"/>
          <w:lang w:val="ru-RU"/>
        </w:rPr>
        <w:t xml:space="preserve">Унікальна геометрична особливість асферических лінз полягає в тому, що радіус кривизни змінюється з відстанню від оптичної осі, на відміну від сфери, яка має </w:t>
      </w:r>
      <w:r w:rsidR="009700FA">
        <w:rPr>
          <w:rFonts w:ascii="Times New Roman" w:hAnsi="Times New Roman" w:cs="Times New Roman"/>
          <w:sz w:val="28"/>
          <w:lang w:val="ru-RU"/>
        </w:rPr>
        <w:t>постійний радіус (Рис.2</w:t>
      </w:r>
      <w:r w:rsidRPr="00DD6BAA">
        <w:rPr>
          <w:rFonts w:ascii="Times New Roman" w:hAnsi="Times New Roman" w:cs="Times New Roman"/>
          <w:sz w:val="28"/>
          <w:lang w:val="ru-RU"/>
        </w:rPr>
        <w:t>). Ця відмінна</w:t>
      </w:r>
      <w:r w:rsidR="009700FA">
        <w:rPr>
          <w:rFonts w:ascii="Times New Roman" w:hAnsi="Times New Roman" w:cs="Times New Roman"/>
          <w:sz w:val="28"/>
          <w:lang w:val="ru-RU"/>
        </w:rPr>
        <w:t xml:space="preserve"> форма дозволяє асферичним лінзам </w:t>
      </w:r>
      <w:r w:rsidRPr="00DD6BAA">
        <w:rPr>
          <w:rFonts w:ascii="Times New Roman" w:hAnsi="Times New Roman" w:cs="Times New Roman"/>
          <w:sz w:val="28"/>
          <w:lang w:val="ru-RU"/>
        </w:rPr>
        <w:t>забезпечувати поліпшені оптичні характеристики в порівнянні зі стандартними сферичними поверхнями.</w:t>
      </w:r>
    </w:p>
    <w:p w:rsidR="009700FA" w:rsidRDefault="009700FA" w:rsidP="009700FA">
      <w:pPr>
        <w:spacing w:after="0" w:line="360" w:lineRule="auto"/>
        <w:ind w:firstLine="720"/>
        <w:jc w:val="center"/>
        <w:rPr>
          <w:rFonts w:ascii="Times New Roman" w:hAnsi="Times New Roman" w:cs="Times New Roman"/>
          <w:sz w:val="28"/>
          <w:lang w:val="ru-RU"/>
        </w:rPr>
      </w:pPr>
      <w:r>
        <w:rPr>
          <w:noProof/>
          <w:lang w:val="ru-RU" w:eastAsia="ru-RU"/>
        </w:rPr>
        <w:drawing>
          <wp:inline distT="0" distB="0" distL="0" distR="0">
            <wp:extent cx="3753485" cy="1818005"/>
            <wp:effectExtent l="0" t="0" r="0" b="0"/>
            <wp:docPr id="11" name="Рисунок 11" descr="Сравнение профилей сферической и асферической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равнение профилей сферической и асферической поверхносте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53485" cy="1818005"/>
                    </a:xfrm>
                    <a:prstGeom prst="rect">
                      <a:avLst/>
                    </a:prstGeom>
                    <a:noFill/>
                    <a:ln>
                      <a:noFill/>
                    </a:ln>
                  </pic:spPr>
                </pic:pic>
              </a:graphicData>
            </a:graphic>
          </wp:inline>
        </w:drawing>
      </w:r>
    </w:p>
    <w:p w:rsidR="009700FA" w:rsidRDefault="009700FA" w:rsidP="009700FA">
      <w:pPr>
        <w:spacing w:after="0" w:line="360" w:lineRule="auto"/>
        <w:ind w:firstLine="720"/>
        <w:jc w:val="center"/>
        <w:rPr>
          <w:rFonts w:ascii="Times New Roman" w:hAnsi="Times New Roman" w:cs="Times New Roman"/>
          <w:sz w:val="28"/>
          <w:lang w:val="ru-RU"/>
        </w:rPr>
      </w:pPr>
      <w:r>
        <w:rPr>
          <w:rFonts w:ascii="Times New Roman" w:hAnsi="Times New Roman" w:cs="Times New Roman"/>
          <w:sz w:val="28"/>
          <w:lang w:val="ru-RU"/>
        </w:rPr>
        <w:t xml:space="preserve">Рис.2 Порівняння </w:t>
      </w:r>
      <w:r w:rsidR="006B2387">
        <w:rPr>
          <w:rFonts w:ascii="Times New Roman" w:hAnsi="Times New Roman" w:cs="Times New Roman"/>
          <w:sz w:val="28"/>
          <w:lang w:val="ru-RU"/>
        </w:rPr>
        <w:t>асферичних та сферичних профілів</w:t>
      </w:r>
      <w:r>
        <w:rPr>
          <w:rFonts w:ascii="Times New Roman" w:hAnsi="Times New Roman" w:cs="Times New Roman"/>
          <w:sz w:val="28"/>
          <w:lang w:val="ru-RU"/>
        </w:rPr>
        <w:t xml:space="preserve"> поверхні</w:t>
      </w:r>
    </w:p>
    <w:p w:rsidR="006B2387" w:rsidRDefault="006B2387" w:rsidP="006B2387">
      <w:pPr>
        <w:spacing w:after="0" w:line="360" w:lineRule="auto"/>
        <w:ind w:firstLine="720"/>
        <w:rPr>
          <w:rFonts w:ascii="Times New Roman" w:hAnsi="Times New Roman" w:cs="Times New Roman"/>
          <w:sz w:val="28"/>
          <w:lang w:val="ru-RU"/>
        </w:rPr>
      </w:pPr>
    </w:p>
    <w:p w:rsidR="00941D6E" w:rsidRDefault="00941D6E" w:rsidP="006B2387">
      <w:pPr>
        <w:spacing w:after="0" w:line="360" w:lineRule="auto"/>
        <w:ind w:firstLine="720"/>
        <w:rPr>
          <w:rFonts w:ascii="Times New Roman" w:hAnsi="Times New Roman" w:cs="Times New Roman"/>
          <w:sz w:val="28"/>
          <w:lang w:val="ru-RU"/>
        </w:rPr>
      </w:pPr>
    </w:p>
    <w:p w:rsidR="006B2387" w:rsidRDefault="006B2387" w:rsidP="00BB5DBD">
      <w:pPr>
        <w:pStyle w:val="21"/>
        <w:outlineLvl w:val="1"/>
      </w:pPr>
      <w:bookmarkStart w:id="4" w:name="_Toc37609343"/>
      <w:r w:rsidRPr="006B2387">
        <w:t>2.2 Способи виготовлення оптичних деталей з асферичними поверхнями</w:t>
      </w:r>
      <w:bookmarkEnd w:id="4"/>
    </w:p>
    <w:p w:rsidR="006B2387" w:rsidRDefault="006B2387" w:rsidP="00B1724E">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 xml:space="preserve">В наш час, для отримання асферичних поверхонь використовують наступні способи формоутворення: </w:t>
      </w:r>
    </w:p>
    <w:p w:rsidR="006B2387" w:rsidRDefault="006B2387" w:rsidP="006B2387">
      <w:pPr>
        <w:pStyle w:val="a3"/>
        <w:numPr>
          <w:ilvl w:val="0"/>
          <w:numId w:val="6"/>
        </w:numPr>
        <w:spacing w:after="0" w:line="360" w:lineRule="auto"/>
        <w:rPr>
          <w:rFonts w:ascii="Times New Roman" w:hAnsi="Times New Roman" w:cs="Times New Roman"/>
          <w:sz w:val="28"/>
          <w:lang w:val="ru-RU"/>
        </w:rPr>
      </w:pPr>
      <w:r>
        <w:rPr>
          <w:rFonts w:ascii="Times New Roman" w:hAnsi="Times New Roman" w:cs="Times New Roman"/>
          <w:sz w:val="28"/>
          <w:lang w:val="ru-RU"/>
        </w:rPr>
        <w:t>Точіння, фрезерування, шліфування та полірування.</w:t>
      </w:r>
    </w:p>
    <w:p w:rsidR="006B2387" w:rsidRPr="006B2387" w:rsidRDefault="006B2387" w:rsidP="006B2387">
      <w:pPr>
        <w:pStyle w:val="a3"/>
        <w:numPr>
          <w:ilvl w:val="0"/>
          <w:numId w:val="6"/>
        </w:numPr>
        <w:spacing w:after="0" w:line="360" w:lineRule="auto"/>
        <w:rPr>
          <w:rFonts w:ascii="Times New Roman" w:hAnsi="Times New Roman" w:cs="Times New Roman"/>
          <w:sz w:val="28"/>
          <w:lang w:val="ru-RU"/>
        </w:rPr>
      </w:pPr>
      <w:r>
        <w:rPr>
          <w:rFonts w:ascii="Times New Roman" w:hAnsi="Times New Roman" w:cs="Times New Roman"/>
          <w:sz w:val="28"/>
          <w:lang w:val="ru-RU"/>
        </w:rPr>
        <w:t>Пресування та виливок із пластичного чи в</w:t>
      </w:r>
      <w:r w:rsidRPr="006B2387">
        <w:rPr>
          <w:rFonts w:ascii="Times New Roman" w:hAnsi="Times New Roman" w:cs="Times New Roman"/>
          <w:sz w:val="28"/>
          <w:lang w:val="ru-RU"/>
        </w:rPr>
        <w:t>’</w:t>
      </w:r>
      <w:r>
        <w:rPr>
          <w:rFonts w:ascii="Times New Roman" w:hAnsi="Times New Roman" w:cs="Times New Roman"/>
          <w:sz w:val="28"/>
          <w:lang w:val="uk-UA"/>
        </w:rPr>
        <w:t>язкого матеріала.</w:t>
      </w:r>
    </w:p>
    <w:p w:rsidR="006B2387" w:rsidRDefault="006B2387" w:rsidP="006B2387">
      <w:pPr>
        <w:pStyle w:val="a3"/>
        <w:numPr>
          <w:ilvl w:val="0"/>
          <w:numId w:val="6"/>
        </w:numPr>
        <w:spacing w:after="0" w:line="360" w:lineRule="auto"/>
        <w:rPr>
          <w:rFonts w:ascii="Times New Roman" w:hAnsi="Times New Roman" w:cs="Times New Roman"/>
          <w:sz w:val="28"/>
          <w:lang w:val="ru-RU"/>
        </w:rPr>
      </w:pPr>
      <w:r>
        <w:rPr>
          <w:rFonts w:ascii="Times New Roman" w:hAnsi="Times New Roman" w:cs="Times New Roman"/>
          <w:sz w:val="28"/>
          <w:lang w:val="ru-RU"/>
        </w:rPr>
        <w:t>Пластичне змінення форми вихідних поверхонь тиском чи нагріванням заготовки в певних межах.</w:t>
      </w:r>
    </w:p>
    <w:p w:rsidR="006B2387" w:rsidRDefault="006B2387" w:rsidP="006B2387">
      <w:pPr>
        <w:pStyle w:val="a3"/>
        <w:numPr>
          <w:ilvl w:val="0"/>
          <w:numId w:val="6"/>
        </w:numPr>
        <w:spacing w:after="0" w:line="360" w:lineRule="auto"/>
        <w:rPr>
          <w:rFonts w:ascii="Times New Roman" w:hAnsi="Times New Roman" w:cs="Times New Roman"/>
          <w:sz w:val="28"/>
          <w:lang w:val="ru-RU"/>
        </w:rPr>
      </w:pPr>
      <w:r>
        <w:rPr>
          <w:rFonts w:ascii="Times New Roman" w:hAnsi="Times New Roman" w:cs="Times New Roman"/>
          <w:sz w:val="28"/>
          <w:lang w:val="ru-RU"/>
        </w:rPr>
        <w:lastRenderedPageBreak/>
        <w:t>Нанесення на вихідну поверхню додаткового шару речовини, що розподілений по поверхні у відношенні з певним законом, шляхом напилення, наплавлення чи нанесенням гальванічного покриття.</w:t>
      </w:r>
    </w:p>
    <w:p w:rsidR="006B2387" w:rsidRDefault="00896D83" w:rsidP="00896D83">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Кожний з цих методів має свої певні недоліки та переваги. Вибір способу залежить від ряду факторів, в тому числі – від потрібної точності деталі, що виготовляється.</w:t>
      </w:r>
    </w:p>
    <w:p w:rsidR="00896D83" w:rsidRDefault="00896D83" w:rsidP="00896D83">
      <w:pPr>
        <w:spacing w:after="0" w:line="360" w:lineRule="auto"/>
        <w:ind w:firstLine="720"/>
        <w:rPr>
          <w:rFonts w:ascii="Times New Roman" w:hAnsi="Times New Roman" w:cs="Times New Roman"/>
          <w:sz w:val="28"/>
          <w:lang w:val="ru-RU"/>
        </w:rPr>
      </w:pPr>
      <w:r>
        <w:rPr>
          <w:rFonts w:ascii="Times New Roman" w:hAnsi="Times New Roman" w:cs="Times New Roman"/>
          <w:sz w:val="28"/>
          <w:lang w:val="ru-RU"/>
        </w:rPr>
        <w:t xml:space="preserve">Найбільш перспективними з відомих способів при масовому виробництві деталей середнього рівня точності можна вважати пресування и полімеризацію із пластичних матеріалів. Основним недоліком цих методів являються помилки, що виникають через усадки матеріалу під час полімеризації чи пресування, а також спотвореня поверхонь з часом. В останні роки ці проблеми в багатьох аспектах були успішно вирішені. </w:t>
      </w:r>
    </w:p>
    <w:p w:rsidR="00896D83" w:rsidRDefault="00896D83" w:rsidP="00896D83">
      <w:pPr>
        <w:spacing w:after="0" w:line="360" w:lineRule="auto"/>
        <w:ind w:firstLine="720"/>
        <w:rPr>
          <w:rFonts w:ascii="Times New Roman" w:hAnsi="Times New Roman" w:cs="Times New Roman"/>
          <w:sz w:val="28"/>
          <w:lang w:val="uk-UA"/>
        </w:rPr>
      </w:pPr>
      <w:r>
        <w:rPr>
          <w:rFonts w:ascii="Times New Roman" w:hAnsi="Times New Roman" w:cs="Times New Roman"/>
          <w:sz w:val="28"/>
          <w:lang w:val="ru-RU"/>
        </w:rPr>
        <w:t xml:space="preserve">Асферичні поверхні, що мало відступають від сфери чи площини, можна успішно виготовляти шляхом наненсення прозорих чи відбиваючих шарів на </w:t>
      </w:r>
      <w:r>
        <w:rPr>
          <w:rFonts w:ascii="Times New Roman" w:hAnsi="Times New Roman" w:cs="Times New Roman"/>
          <w:sz w:val="28"/>
          <w:lang w:val="uk-UA"/>
        </w:rPr>
        <w:t xml:space="preserve">відповідні вихідні поверхні. Слід зазначити, що вказані методи придатні найбільше для виготовлення дзеркал. </w:t>
      </w:r>
    </w:p>
    <w:p w:rsidR="00896D83" w:rsidRDefault="00896D83" w:rsidP="00896D83">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Найбільш поширеними залишаються методи формоутворення асферичних поверхонь шляхом шліфування і поліровки заготовки.</w:t>
      </w:r>
    </w:p>
    <w:p w:rsidR="00896D83" w:rsidRDefault="00AB61A4" w:rsidP="00896D83">
      <w:pPr>
        <w:spacing w:after="0" w:line="360" w:lineRule="auto"/>
        <w:rPr>
          <w:rFonts w:ascii="Times New Roman" w:hAnsi="Times New Roman" w:cs="Times New Roman"/>
          <w:sz w:val="28"/>
          <w:lang w:val="uk-UA"/>
        </w:rPr>
      </w:pPr>
      <w:r>
        <w:rPr>
          <w:rFonts w:ascii="Times New Roman" w:hAnsi="Times New Roman" w:cs="Times New Roman"/>
          <w:sz w:val="28"/>
          <w:lang w:val="uk-UA"/>
        </w:rPr>
        <w:t>Потрібну ф</w:t>
      </w:r>
      <w:r w:rsidR="00896D83">
        <w:rPr>
          <w:rFonts w:ascii="Times New Roman" w:hAnsi="Times New Roman" w:cs="Times New Roman"/>
          <w:sz w:val="28"/>
          <w:lang w:val="uk-UA"/>
        </w:rPr>
        <w:t xml:space="preserve">орму поверхні і її точність отримають послідовним </w:t>
      </w:r>
      <w:r>
        <w:rPr>
          <w:rFonts w:ascii="Times New Roman" w:hAnsi="Times New Roman" w:cs="Times New Roman"/>
          <w:sz w:val="28"/>
          <w:lang w:val="uk-UA"/>
        </w:rPr>
        <w:t>застосуванням полірувальних інструментів з різними діаметрами і конфігураціями робочої поверхні, а також за рахунок зміни часу обробки, зміщення і величини штриху в процесі полірування. При цьому форма і точність поверхні періодично контролюються.</w:t>
      </w:r>
    </w:p>
    <w:p w:rsidR="00AB61A4" w:rsidRDefault="00AB61A4" w:rsidP="00896D83">
      <w:pPr>
        <w:spacing w:after="0" w:line="360" w:lineRule="auto"/>
        <w:rPr>
          <w:rFonts w:ascii="Times New Roman" w:hAnsi="Times New Roman" w:cs="Times New Roman"/>
          <w:sz w:val="28"/>
          <w:lang w:val="uk-UA"/>
        </w:rPr>
      </w:pPr>
      <w:r>
        <w:rPr>
          <w:rFonts w:ascii="Times New Roman" w:hAnsi="Times New Roman" w:cs="Times New Roman"/>
          <w:sz w:val="28"/>
          <w:lang w:val="uk-UA"/>
        </w:rPr>
        <w:tab/>
        <w:t>Рівняння кривих другого порядку, вершини яких знаходяться на початку координат, мають наступний вигляд:</w:t>
      </w:r>
    </w:p>
    <w:p w:rsidR="00AB61A4" w:rsidRDefault="00AB61A4" w:rsidP="00896D83">
      <w:pPr>
        <w:spacing w:after="0" w:line="360" w:lineRule="auto"/>
        <w:rPr>
          <w:rFonts w:ascii="Times New Roman" w:hAnsi="Times New Roman" w:cs="Times New Roman"/>
          <w:sz w:val="28"/>
          <w:lang w:val="uk-UA"/>
        </w:rPr>
      </w:pPr>
      <w:r>
        <w:rPr>
          <w:rFonts w:ascii="Times New Roman" w:hAnsi="Times New Roman" w:cs="Times New Roman"/>
          <w:sz w:val="28"/>
          <w:lang w:val="uk-UA"/>
        </w:rPr>
        <w:tab/>
      </w:r>
      <m:oMath>
        <m:sSup>
          <m:sSupPr>
            <m:ctrlPr>
              <w:rPr>
                <w:rFonts w:ascii="Cambria Math" w:hAnsi="Cambria Math" w:cs="Times New Roman"/>
                <w:i/>
                <w:sz w:val="28"/>
                <w:lang w:val="uk-UA"/>
              </w:rPr>
            </m:ctrlPr>
          </m:sSupPr>
          <m:e>
            <m:r>
              <w:rPr>
                <w:rFonts w:ascii="Cambria Math" w:hAnsi="Cambria Math" w:cs="Times New Roman"/>
                <w:sz w:val="28"/>
                <w:lang w:val="uk-UA"/>
              </w:rPr>
              <m:t>у</m:t>
            </m:r>
          </m:e>
          <m:sup>
            <m:r>
              <w:rPr>
                <w:rFonts w:ascii="Cambria Math" w:hAnsi="Cambria Math" w:cs="Times New Roman"/>
                <w:sz w:val="28"/>
                <w:lang w:val="uk-UA"/>
              </w:rPr>
              <m:t>2</m:t>
            </m:r>
          </m:sup>
        </m:sSup>
        <m:r>
          <w:rPr>
            <w:rFonts w:ascii="Cambria Math" w:eastAsiaTheme="minorEastAsia" w:hAnsi="Cambria Math" w:cs="Times New Roman"/>
            <w:sz w:val="28"/>
            <w:lang w:val="uk-UA"/>
          </w:rPr>
          <m:t>-2рх+</m:t>
        </m:r>
        <m:d>
          <m:dPr>
            <m:ctrlPr>
              <w:rPr>
                <w:rFonts w:ascii="Cambria Math" w:eastAsiaTheme="minorEastAsia" w:hAnsi="Cambria Math" w:cs="Times New Roman"/>
                <w:i/>
                <w:sz w:val="28"/>
                <w:lang w:val="uk-UA"/>
              </w:rPr>
            </m:ctrlPr>
          </m:dPr>
          <m:e>
            <m:r>
              <w:rPr>
                <w:rFonts w:ascii="Cambria Math" w:eastAsiaTheme="minorEastAsia" w:hAnsi="Cambria Math" w:cs="Times New Roman"/>
                <w:sz w:val="28"/>
                <w:lang w:val="uk-UA"/>
              </w:rPr>
              <m:t>1-</m:t>
            </m:r>
            <m:sSup>
              <m:sSupPr>
                <m:ctrlPr>
                  <w:rPr>
                    <w:rFonts w:ascii="Cambria Math" w:hAnsi="Cambria Math" w:cs="Times New Roman"/>
                    <w:i/>
                    <w:sz w:val="28"/>
                    <w:lang w:val="uk-UA"/>
                  </w:rPr>
                </m:ctrlPr>
              </m:sSupPr>
              <m:e>
                <m:r>
                  <w:rPr>
                    <w:rFonts w:ascii="Cambria Math" w:hAnsi="Cambria Math" w:cs="Times New Roman"/>
                    <w:sz w:val="28"/>
                    <w:lang w:val="uk-UA"/>
                  </w:rPr>
                  <m:t>е</m:t>
                </m:r>
              </m:e>
              <m:sup>
                <m:r>
                  <w:rPr>
                    <w:rFonts w:ascii="Cambria Math" w:hAnsi="Cambria Math" w:cs="Times New Roman"/>
                    <w:sz w:val="28"/>
                    <w:lang w:val="uk-UA"/>
                  </w:rPr>
                  <m:t>2</m:t>
                </m:r>
              </m:sup>
            </m:sSup>
          </m:e>
        </m:d>
        <m:sSup>
          <m:sSupPr>
            <m:ctrlPr>
              <w:rPr>
                <w:rFonts w:ascii="Cambria Math" w:hAnsi="Cambria Math" w:cs="Times New Roman"/>
                <w:i/>
                <w:sz w:val="28"/>
                <w:lang w:val="uk-UA"/>
              </w:rPr>
            </m:ctrlPr>
          </m:sSupPr>
          <m:e>
            <m:r>
              <w:rPr>
                <w:rFonts w:ascii="Cambria Math" w:hAnsi="Cambria Math" w:cs="Times New Roman"/>
                <w:sz w:val="28"/>
                <w:lang w:val="uk-UA"/>
              </w:rPr>
              <m:t>х</m:t>
            </m:r>
          </m:e>
          <m:sup>
            <m:r>
              <w:rPr>
                <w:rFonts w:ascii="Cambria Math" w:hAnsi="Cambria Math" w:cs="Times New Roman"/>
                <w:sz w:val="28"/>
                <w:lang w:val="uk-UA"/>
              </w:rPr>
              <m:t>2</m:t>
            </m:r>
          </m:sup>
        </m:sSup>
        <m:r>
          <w:rPr>
            <w:rFonts w:ascii="Cambria Math" w:hAnsi="Cambria Math" w:cs="Times New Roman"/>
            <w:sz w:val="28"/>
            <w:lang w:val="uk-UA"/>
          </w:rPr>
          <m:t>=0</m:t>
        </m:r>
      </m:oMath>
      <w:r>
        <w:rPr>
          <w:rFonts w:ascii="Times New Roman" w:hAnsi="Times New Roman" w:cs="Times New Roman"/>
          <w:sz w:val="28"/>
          <w:lang w:val="uk-UA"/>
        </w:rPr>
        <w:t xml:space="preserve"> </w:t>
      </w:r>
      <w:r w:rsidR="00B27805">
        <w:rPr>
          <w:rFonts w:ascii="Times New Roman" w:hAnsi="Times New Roman" w:cs="Times New Roman"/>
          <w:sz w:val="28"/>
          <w:lang w:val="uk-UA"/>
        </w:rPr>
        <w:t xml:space="preserve">                                                                               (1)</w:t>
      </w:r>
    </w:p>
    <w:p w:rsidR="003930C6" w:rsidRDefault="003930C6" w:rsidP="0056268F">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де р – параметр кривої;</w:t>
      </w:r>
    </w:p>
    <w:p w:rsidR="003930C6" w:rsidRDefault="003930C6" w:rsidP="0056268F">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е – ексцентриситет.</w:t>
      </w:r>
    </w:p>
    <w:p w:rsidR="003930C6" w:rsidRDefault="003930C6" w:rsidP="0056268F">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lastRenderedPageBreak/>
        <w:t>На рис.3 показана схема до розрахунку відступів кривих другого порядку від сфери найближчого радіуса.</w:t>
      </w:r>
    </w:p>
    <w:p w:rsidR="003930C6" w:rsidRDefault="003930C6" w:rsidP="00896D83">
      <w:pPr>
        <w:spacing w:after="0" w:line="360" w:lineRule="auto"/>
        <w:rPr>
          <w:rFonts w:ascii="Times New Roman" w:eastAsiaTheme="minorEastAsia" w:hAnsi="Times New Roman" w:cs="Times New Roman"/>
          <w:sz w:val="28"/>
          <w:lang w:val="uk-UA"/>
        </w:rPr>
      </w:pPr>
      <w:r>
        <w:rPr>
          <w:rFonts w:ascii="Times New Roman" w:hAnsi="Times New Roman" w:cs="Times New Roman"/>
          <w:sz w:val="28"/>
          <w:lang w:val="uk-UA"/>
        </w:rPr>
        <w:tab/>
        <w:t xml:space="preserve">Тут </w:t>
      </w:r>
      <m:oMath>
        <m:sSub>
          <m:sSubPr>
            <m:ctrlPr>
              <w:rPr>
                <w:rFonts w:ascii="Cambria Math" w:hAnsi="Cambria Math" w:cs="Times New Roman"/>
                <w:i/>
                <w:sz w:val="28"/>
                <w:lang w:val="uk-UA"/>
              </w:rPr>
            </m:ctrlPr>
          </m:sSubPr>
          <m:e>
            <m:r>
              <w:rPr>
                <w:rFonts w:ascii="Cambria Math" w:hAnsi="Cambria Math" w:cs="Times New Roman"/>
                <w:sz w:val="28"/>
                <w:lang w:val="uk-UA"/>
              </w:rPr>
              <m:t>х</m:t>
            </m:r>
          </m:e>
          <m:sub>
            <m:r>
              <w:rPr>
                <w:rFonts w:ascii="Cambria Math" w:hAnsi="Cambria Math" w:cs="Times New Roman"/>
                <w:sz w:val="28"/>
                <w:lang w:val="uk-UA"/>
              </w:rPr>
              <m:t>0</m:t>
            </m:r>
          </m:sub>
        </m:sSub>
      </m:oMath>
      <w:r>
        <w:rPr>
          <w:rFonts w:ascii="Times New Roman" w:eastAsiaTheme="minorEastAsia" w:hAnsi="Times New Roman" w:cs="Times New Roman"/>
          <w:sz w:val="28"/>
          <w:lang w:val="uk-UA"/>
        </w:rPr>
        <w:t xml:space="preserve"> та х – абсциси відповідно для сфери (а) та кривої другого порядку (б);</w:t>
      </w:r>
    </w:p>
    <w:p w:rsidR="003930C6" w:rsidRDefault="003930C6" w:rsidP="003930C6">
      <w:pPr>
        <w:spacing w:after="0" w:line="360" w:lineRule="auto"/>
        <w:rPr>
          <w:rFonts w:ascii="Times New Roman" w:eastAsiaTheme="minorEastAsia" w:hAnsi="Times New Roman" w:cs="Times New Roman"/>
          <w:sz w:val="28"/>
          <w:lang w:val="uk-UA"/>
        </w:rPr>
      </w:pPr>
      <w:r>
        <w:rPr>
          <w:rFonts w:ascii="Times New Roman" w:hAnsi="Times New Roman" w:cs="Times New Roman"/>
          <w:sz w:val="28"/>
          <w:lang w:val="uk-UA"/>
        </w:rPr>
        <w:tab/>
      </w:r>
      <m:oMath>
        <m:sSub>
          <m:sSubPr>
            <m:ctrlPr>
              <w:rPr>
                <w:rFonts w:ascii="Cambria Math" w:hAnsi="Cambria Math" w:cs="Times New Roman"/>
                <w:i/>
                <w:sz w:val="28"/>
                <w:lang w:val="uk-UA"/>
              </w:rPr>
            </m:ctrlPr>
          </m:sSubPr>
          <m:e>
            <m:r>
              <w:rPr>
                <w:rFonts w:ascii="Cambria Math" w:hAnsi="Cambria Math" w:cs="Times New Roman"/>
                <w:sz w:val="28"/>
                <w:lang w:val="uk-UA"/>
              </w:rPr>
              <m:t>у</m:t>
            </m:r>
          </m:e>
          <m:sub>
            <m:r>
              <w:rPr>
                <w:rFonts w:ascii="Cambria Math" w:hAnsi="Cambria Math" w:cs="Times New Roman"/>
                <w:sz w:val="28"/>
                <w:lang w:val="uk-UA"/>
              </w:rPr>
              <m:t>0</m:t>
            </m:r>
          </m:sub>
        </m:sSub>
      </m:oMath>
      <w:r>
        <w:rPr>
          <w:rFonts w:ascii="Times New Roman" w:eastAsiaTheme="minorEastAsia" w:hAnsi="Times New Roman" w:cs="Times New Roman"/>
          <w:sz w:val="28"/>
          <w:lang w:val="uk-UA"/>
        </w:rPr>
        <w:t xml:space="preserve"> та у – ординати;</w:t>
      </w:r>
    </w:p>
    <w:p w:rsidR="0056268F" w:rsidRDefault="003930C6" w:rsidP="00B27805">
      <w:pPr>
        <w:spacing w:after="0" w:line="360" w:lineRule="auto"/>
        <w:rPr>
          <w:rFonts w:ascii="Times New Roman" w:eastAsiaTheme="minorEastAsia" w:hAnsi="Times New Roman" w:cs="Times New Roman"/>
          <w:sz w:val="28"/>
          <w:lang w:val="uk-UA"/>
        </w:rPr>
      </w:pPr>
      <w:r>
        <w:rPr>
          <w:rFonts w:ascii="Times New Roman" w:eastAsiaTheme="minorEastAsia" w:hAnsi="Times New Roman" w:cs="Times New Roman"/>
          <w:sz w:val="28"/>
          <w:lang w:val="uk-UA"/>
        </w:rPr>
        <w:tab/>
      </w:r>
      <w:r w:rsidR="008E1CB6">
        <w:rPr>
          <w:rFonts w:ascii="Times New Roman" w:eastAsiaTheme="minorEastAsia" w:hAnsi="Times New Roman" w:cs="Times New Roman"/>
          <w:sz w:val="28"/>
          <w:lang w:val="uk-UA"/>
        </w:rPr>
        <w:t>∆х</w:t>
      </w:r>
      <w:r w:rsidR="00B27805">
        <w:rPr>
          <w:rFonts w:ascii="Times New Roman" w:eastAsiaTheme="minorEastAsia" w:hAnsi="Times New Roman" w:cs="Times New Roman"/>
          <w:sz w:val="28"/>
          <w:lang w:val="uk-UA"/>
        </w:rPr>
        <w:t xml:space="preserve"> = </w:t>
      </w:r>
      <m:oMath>
        <m:r>
          <w:rPr>
            <w:rFonts w:ascii="Cambria Math" w:eastAsiaTheme="minorEastAsia" w:hAnsi="Cambria Math" w:cs="Times New Roman"/>
            <w:sz w:val="28"/>
            <w:lang w:val="uk-UA"/>
          </w:rPr>
          <m:t xml:space="preserve">х- </m:t>
        </m:r>
        <m:sSub>
          <m:sSubPr>
            <m:ctrlPr>
              <w:rPr>
                <w:rFonts w:ascii="Cambria Math" w:hAnsi="Cambria Math" w:cs="Times New Roman"/>
                <w:i/>
                <w:sz w:val="28"/>
                <w:lang w:val="uk-UA"/>
              </w:rPr>
            </m:ctrlPr>
          </m:sSubPr>
          <m:e>
            <m:r>
              <w:rPr>
                <w:rFonts w:ascii="Cambria Math" w:hAnsi="Cambria Math" w:cs="Times New Roman"/>
                <w:sz w:val="28"/>
                <w:lang w:val="uk-UA"/>
              </w:rPr>
              <m:t>х</m:t>
            </m:r>
          </m:e>
          <m:sub>
            <m:r>
              <w:rPr>
                <w:rFonts w:ascii="Cambria Math" w:hAnsi="Cambria Math" w:cs="Times New Roman"/>
                <w:sz w:val="28"/>
                <w:lang w:val="uk-UA"/>
              </w:rPr>
              <m:t>0</m:t>
            </m:r>
          </m:sub>
        </m:sSub>
      </m:oMath>
      <w:r w:rsidR="00B27805">
        <w:rPr>
          <w:rFonts w:ascii="Times New Roman" w:eastAsiaTheme="minorEastAsia" w:hAnsi="Times New Roman" w:cs="Times New Roman"/>
          <w:sz w:val="28"/>
          <w:lang w:val="uk-UA"/>
        </w:rPr>
        <w:t xml:space="preserve"> – відступ кривої другого порядку від сфери найближчого радіуса при </w:t>
      </w:r>
      <m:oMath>
        <m:sSub>
          <m:sSubPr>
            <m:ctrlPr>
              <w:rPr>
                <w:rFonts w:ascii="Cambria Math" w:hAnsi="Cambria Math" w:cs="Times New Roman"/>
                <w:i/>
                <w:sz w:val="28"/>
                <w:lang w:val="uk-UA"/>
              </w:rPr>
            </m:ctrlPr>
          </m:sSubPr>
          <m:e>
            <m:r>
              <w:rPr>
                <w:rFonts w:ascii="Cambria Math" w:hAnsi="Cambria Math" w:cs="Times New Roman"/>
                <w:sz w:val="28"/>
                <w:lang w:val="uk-UA"/>
              </w:rPr>
              <m:t>у</m:t>
            </m:r>
          </m:e>
          <m:sub>
            <m:r>
              <w:rPr>
                <w:rFonts w:ascii="Cambria Math" w:hAnsi="Cambria Math" w:cs="Times New Roman"/>
                <w:sz w:val="28"/>
                <w:lang w:val="uk-UA"/>
              </w:rPr>
              <m:t>0</m:t>
            </m:r>
          </m:sub>
        </m:sSub>
      </m:oMath>
      <w:r w:rsidR="00B27805">
        <w:rPr>
          <w:rFonts w:ascii="Times New Roman" w:eastAsiaTheme="minorEastAsia" w:hAnsi="Times New Roman" w:cs="Times New Roman"/>
          <w:sz w:val="28"/>
          <w:lang w:val="uk-UA"/>
        </w:rPr>
        <w:t xml:space="preserve"> = у.</w:t>
      </w:r>
    </w:p>
    <w:p w:rsidR="003930C6" w:rsidRDefault="0056268F" w:rsidP="0056268F">
      <w:pPr>
        <w:spacing w:after="0" w:line="360" w:lineRule="auto"/>
        <w:jc w:val="center"/>
        <w:rPr>
          <w:rFonts w:ascii="Times New Roman" w:eastAsiaTheme="minorEastAsia" w:hAnsi="Times New Roman" w:cs="Times New Roman"/>
          <w:sz w:val="28"/>
          <w:lang w:val="uk-UA"/>
        </w:rPr>
      </w:pPr>
      <w:r>
        <w:rPr>
          <w:noProof/>
          <w:lang w:val="ru-RU" w:eastAsia="ru-RU"/>
        </w:rPr>
        <w:drawing>
          <wp:inline distT="0" distB="0" distL="0" distR="0">
            <wp:extent cx="2030819" cy="2067410"/>
            <wp:effectExtent l="0" t="0" r="762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7308" t="45782" r="75054" b="22280"/>
                    <a:stretch/>
                  </pic:blipFill>
                  <pic:spPr bwMode="auto">
                    <a:xfrm>
                      <a:off x="0" y="0"/>
                      <a:ext cx="2042483" cy="20792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6268F" w:rsidRDefault="0056268F" w:rsidP="0056268F">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Рис.3 До схеми розрахунку відступів кривих другого порядку від сфери найближчого радіуса</w:t>
      </w:r>
    </w:p>
    <w:p w:rsidR="00896D83" w:rsidRDefault="00B27805" w:rsidP="0056268F">
      <w:pPr>
        <w:spacing w:after="0" w:line="360" w:lineRule="auto"/>
        <w:ind w:firstLine="720"/>
        <w:rPr>
          <w:rFonts w:ascii="Times New Roman" w:eastAsiaTheme="minorEastAsia" w:hAnsi="Times New Roman" w:cs="Times New Roman"/>
          <w:sz w:val="28"/>
          <w:lang w:val="uk-UA"/>
        </w:rPr>
      </w:pPr>
      <w:r>
        <w:rPr>
          <w:rFonts w:ascii="Times New Roman" w:eastAsiaTheme="minorEastAsia" w:hAnsi="Times New Roman" w:cs="Times New Roman"/>
          <w:sz w:val="28"/>
          <w:lang w:val="uk-UA"/>
        </w:rPr>
        <w:t>Розкладаючи функцію (1) в ряд і нехтуючи членами починаючи з 5-ої степені у, отримаємо:</w:t>
      </w:r>
    </w:p>
    <w:p w:rsidR="00B27805" w:rsidRDefault="00B27805" w:rsidP="00B27805">
      <w:pPr>
        <w:spacing w:after="0" w:line="360" w:lineRule="auto"/>
        <w:rPr>
          <w:rFonts w:ascii="Times New Roman" w:eastAsiaTheme="minorEastAsia" w:hAnsi="Times New Roman" w:cs="Times New Roman"/>
          <w:sz w:val="32"/>
          <w:szCs w:val="32"/>
          <w:lang w:val="uk-UA"/>
        </w:rPr>
      </w:pPr>
      <w:r>
        <w:rPr>
          <w:rFonts w:ascii="Times New Roman" w:eastAsiaTheme="minorEastAsia" w:hAnsi="Times New Roman" w:cs="Times New Roman"/>
          <w:sz w:val="28"/>
          <w:lang w:val="uk-UA"/>
        </w:rPr>
        <w:tab/>
        <w:t xml:space="preserve">∆х = </w:t>
      </w:r>
      <m:oMath>
        <m:r>
          <w:rPr>
            <w:rFonts w:ascii="Cambria Math" w:eastAsiaTheme="minorEastAsia" w:hAnsi="Cambria Math" w:cs="Times New Roman"/>
            <w:sz w:val="32"/>
            <w:szCs w:val="32"/>
            <w:lang w:val="uk-UA"/>
          </w:rPr>
          <m:t xml:space="preserve">х- </m:t>
        </m:r>
        <m:sSub>
          <m:sSubPr>
            <m:ctrlPr>
              <w:rPr>
                <w:rFonts w:ascii="Cambria Math" w:hAnsi="Cambria Math" w:cs="Times New Roman"/>
                <w:i/>
                <w:sz w:val="32"/>
                <w:szCs w:val="32"/>
                <w:lang w:val="uk-UA"/>
              </w:rPr>
            </m:ctrlPr>
          </m:sSubPr>
          <m:e>
            <m:r>
              <w:rPr>
                <w:rFonts w:ascii="Cambria Math" w:hAnsi="Cambria Math" w:cs="Times New Roman"/>
                <w:sz w:val="32"/>
                <w:szCs w:val="32"/>
                <w:lang w:val="uk-UA"/>
              </w:rPr>
              <m:t>х</m:t>
            </m:r>
          </m:e>
          <m:sub>
            <m:r>
              <w:rPr>
                <w:rFonts w:ascii="Cambria Math" w:hAnsi="Cambria Math" w:cs="Times New Roman"/>
                <w:sz w:val="32"/>
                <w:szCs w:val="32"/>
                <w:lang w:val="uk-UA"/>
              </w:rPr>
              <m:t>0</m:t>
            </m:r>
          </m:sub>
        </m:sSub>
        <m:r>
          <w:rPr>
            <w:rFonts w:ascii="Cambria Math" w:hAnsi="Cambria Math" w:cs="Times New Roman"/>
            <w:sz w:val="32"/>
            <w:szCs w:val="32"/>
            <w:lang w:val="uk-UA"/>
          </w:rPr>
          <m:t>=</m:t>
        </m:r>
        <m:f>
          <m:fPr>
            <m:ctrlPr>
              <w:rPr>
                <w:rFonts w:ascii="Cambria Math" w:hAnsi="Cambria Math" w:cs="Times New Roman"/>
                <w:i/>
                <w:sz w:val="32"/>
                <w:szCs w:val="32"/>
                <w:lang w:val="uk-UA"/>
              </w:rPr>
            </m:ctrlPr>
          </m:fPr>
          <m:num>
            <m:sSup>
              <m:sSupPr>
                <m:ctrlPr>
                  <w:rPr>
                    <w:rFonts w:ascii="Cambria Math" w:hAnsi="Cambria Math" w:cs="Times New Roman"/>
                    <w:i/>
                    <w:sz w:val="32"/>
                    <w:szCs w:val="32"/>
                    <w:lang w:val="uk-UA"/>
                  </w:rPr>
                </m:ctrlPr>
              </m:sSupPr>
              <m:e>
                <m:r>
                  <w:rPr>
                    <w:rFonts w:ascii="Cambria Math" w:hAnsi="Cambria Math" w:cs="Times New Roman"/>
                    <w:sz w:val="32"/>
                    <w:szCs w:val="32"/>
                    <w:lang w:val="uk-UA"/>
                  </w:rPr>
                  <m:t>у</m:t>
                </m:r>
              </m:e>
              <m:sup>
                <m:r>
                  <w:rPr>
                    <w:rFonts w:ascii="Cambria Math" w:hAnsi="Cambria Math" w:cs="Times New Roman"/>
                    <w:sz w:val="32"/>
                    <w:szCs w:val="32"/>
                    <w:lang w:val="uk-UA"/>
                  </w:rPr>
                  <m:t>2</m:t>
                </m:r>
              </m:sup>
            </m:sSup>
            <m:sSup>
              <m:sSupPr>
                <m:ctrlPr>
                  <w:rPr>
                    <w:rFonts w:ascii="Cambria Math" w:hAnsi="Cambria Math" w:cs="Times New Roman"/>
                    <w:i/>
                    <w:sz w:val="32"/>
                    <w:szCs w:val="32"/>
                    <w:lang w:val="uk-UA"/>
                  </w:rPr>
                </m:ctrlPr>
              </m:sSupPr>
              <m:e>
                <m:r>
                  <w:rPr>
                    <w:rFonts w:ascii="Cambria Math" w:hAnsi="Cambria Math" w:cs="Times New Roman"/>
                    <w:sz w:val="32"/>
                    <w:szCs w:val="32"/>
                    <w:lang w:val="uk-UA"/>
                  </w:rPr>
                  <m:t>е</m:t>
                </m:r>
              </m:e>
              <m:sup>
                <m:r>
                  <w:rPr>
                    <w:rFonts w:ascii="Cambria Math" w:hAnsi="Cambria Math" w:cs="Times New Roman"/>
                    <w:sz w:val="32"/>
                    <w:szCs w:val="32"/>
                    <w:lang w:val="uk-UA"/>
                  </w:rPr>
                  <m:t>2</m:t>
                </m:r>
              </m:sup>
            </m:sSup>
          </m:num>
          <m:den>
            <m:sSup>
              <m:sSupPr>
                <m:ctrlPr>
                  <w:rPr>
                    <w:rFonts w:ascii="Cambria Math" w:hAnsi="Cambria Math" w:cs="Times New Roman"/>
                    <w:i/>
                    <w:sz w:val="32"/>
                    <w:szCs w:val="32"/>
                    <w:lang w:val="uk-UA"/>
                  </w:rPr>
                </m:ctrlPr>
              </m:sSupPr>
              <m:e>
                <m:r>
                  <w:rPr>
                    <w:rFonts w:ascii="Cambria Math" w:hAnsi="Cambria Math" w:cs="Times New Roman"/>
                    <w:sz w:val="32"/>
                    <w:szCs w:val="32"/>
                    <w:lang w:val="uk-UA"/>
                  </w:rPr>
                  <m:t>8р</m:t>
                </m:r>
              </m:e>
              <m:sup>
                <m:r>
                  <w:rPr>
                    <w:rFonts w:ascii="Cambria Math" w:hAnsi="Cambria Math" w:cs="Times New Roman"/>
                    <w:sz w:val="32"/>
                    <w:szCs w:val="32"/>
                    <w:lang w:val="uk-UA"/>
                  </w:rPr>
                  <m:t>3</m:t>
                </m:r>
              </m:sup>
            </m:sSup>
          </m:den>
        </m:f>
        <m:d>
          <m:dPr>
            <m:ctrlPr>
              <w:rPr>
                <w:rFonts w:ascii="Cambria Math" w:hAnsi="Cambria Math" w:cs="Times New Roman"/>
                <w:i/>
                <w:sz w:val="32"/>
                <w:szCs w:val="32"/>
                <w:lang w:val="uk-UA"/>
              </w:rPr>
            </m:ctrlPr>
          </m:dPr>
          <m:e>
            <m:sSup>
              <m:sSupPr>
                <m:ctrlPr>
                  <w:rPr>
                    <w:rFonts w:ascii="Cambria Math" w:hAnsi="Cambria Math" w:cs="Times New Roman"/>
                    <w:i/>
                    <w:sz w:val="32"/>
                    <w:szCs w:val="32"/>
                    <w:lang w:val="uk-UA"/>
                  </w:rPr>
                </m:ctrlPr>
              </m:sSupPr>
              <m:e>
                <m:r>
                  <w:rPr>
                    <w:rFonts w:ascii="Cambria Math" w:hAnsi="Cambria Math" w:cs="Times New Roman"/>
                    <w:sz w:val="32"/>
                    <w:szCs w:val="32"/>
                  </w:rPr>
                  <m:t>h</m:t>
                </m:r>
              </m:e>
              <m:sup>
                <m:r>
                  <w:rPr>
                    <w:rFonts w:ascii="Cambria Math" w:hAnsi="Cambria Math" w:cs="Times New Roman"/>
                    <w:sz w:val="32"/>
                    <w:szCs w:val="32"/>
                    <w:lang w:val="uk-UA"/>
                  </w:rPr>
                  <m:t>2</m:t>
                </m:r>
              </m:sup>
            </m:sSup>
            <m:r>
              <w:rPr>
                <w:rFonts w:ascii="Cambria Math" w:hAnsi="Cambria Math" w:cs="Times New Roman"/>
                <w:sz w:val="32"/>
                <w:szCs w:val="32"/>
                <w:lang w:val="uk-UA"/>
              </w:rPr>
              <m:t>-</m:t>
            </m:r>
            <m:sSup>
              <m:sSupPr>
                <m:ctrlPr>
                  <w:rPr>
                    <w:rFonts w:ascii="Cambria Math" w:hAnsi="Cambria Math" w:cs="Times New Roman"/>
                    <w:i/>
                    <w:sz w:val="32"/>
                    <w:szCs w:val="32"/>
                    <w:lang w:val="uk-UA"/>
                  </w:rPr>
                </m:ctrlPr>
              </m:sSupPr>
              <m:e>
                <m:r>
                  <w:rPr>
                    <w:rFonts w:ascii="Cambria Math" w:hAnsi="Cambria Math" w:cs="Times New Roman"/>
                    <w:sz w:val="32"/>
                    <w:szCs w:val="32"/>
                    <w:lang w:val="uk-UA"/>
                  </w:rPr>
                  <m:t>у</m:t>
                </m:r>
              </m:e>
              <m:sup>
                <m:r>
                  <w:rPr>
                    <w:rFonts w:ascii="Cambria Math" w:hAnsi="Cambria Math" w:cs="Times New Roman"/>
                    <w:sz w:val="32"/>
                    <w:szCs w:val="32"/>
                    <w:lang w:val="uk-UA"/>
                  </w:rPr>
                  <m:t>2</m:t>
                </m:r>
              </m:sup>
            </m:sSup>
          </m:e>
        </m:d>
      </m:oMath>
      <w:r w:rsidR="0056268F">
        <w:rPr>
          <w:rFonts w:ascii="Times New Roman" w:eastAsiaTheme="minorEastAsia" w:hAnsi="Times New Roman" w:cs="Times New Roman"/>
          <w:sz w:val="32"/>
          <w:szCs w:val="32"/>
          <w:lang w:val="uk-UA"/>
        </w:rPr>
        <w:t>,</w:t>
      </w:r>
    </w:p>
    <w:p w:rsidR="0056268F" w:rsidRPr="0056268F" w:rsidRDefault="0056268F" w:rsidP="00B27805">
      <w:pPr>
        <w:spacing w:after="0" w:line="360" w:lineRule="auto"/>
        <w:rPr>
          <w:rFonts w:ascii="Times New Roman" w:hAnsi="Times New Roman" w:cs="Times New Roman"/>
          <w:sz w:val="28"/>
          <w:lang w:val="uk-UA"/>
        </w:rPr>
      </w:pPr>
      <w:r>
        <w:rPr>
          <w:rFonts w:ascii="Times New Roman" w:eastAsiaTheme="minorEastAsia" w:hAnsi="Times New Roman" w:cs="Times New Roman"/>
          <w:sz w:val="32"/>
          <w:szCs w:val="32"/>
          <w:lang w:val="uk-UA"/>
        </w:rPr>
        <w:tab/>
      </w:r>
      <w:r w:rsidRPr="0056268F">
        <w:rPr>
          <w:rFonts w:ascii="Times New Roman" w:eastAsiaTheme="minorEastAsia" w:hAnsi="Times New Roman" w:cs="Times New Roman"/>
          <w:sz w:val="28"/>
          <w:szCs w:val="28"/>
          <w:lang w:val="uk-UA"/>
        </w:rPr>
        <w:t xml:space="preserve">де </w:t>
      </w:r>
      <w:r w:rsidRPr="0056268F">
        <w:rPr>
          <w:rFonts w:ascii="Times New Roman" w:eastAsiaTheme="minorEastAsia" w:hAnsi="Times New Roman" w:cs="Times New Roman"/>
          <w:sz w:val="28"/>
          <w:szCs w:val="28"/>
        </w:rPr>
        <w:t>h</w:t>
      </w:r>
      <w:r w:rsidRPr="0056268F">
        <w:rPr>
          <w:rFonts w:ascii="Times New Roman" w:eastAsiaTheme="minorEastAsia" w:hAnsi="Times New Roman" w:cs="Times New Roman"/>
          <w:sz w:val="28"/>
          <w:szCs w:val="28"/>
          <w:lang w:val="ru-RU"/>
        </w:rPr>
        <w:t xml:space="preserve"> </w:t>
      </w:r>
      <w:r w:rsidRPr="0056268F">
        <w:rPr>
          <w:rFonts w:ascii="Times New Roman" w:eastAsiaTheme="minorEastAsia" w:hAnsi="Times New Roman" w:cs="Times New Roman"/>
          <w:sz w:val="28"/>
          <w:szCs w:val="28"/>
          <w:lang w:val="uk-UA"/>
        </w:rPr>
        <w:t>– половина діаметра деталі, що обробляється</w:t>
      </w:r>
      <w:r>
        <w:rPr>
          <w:rFonts w:ascii="Times New Roman" w:eastAsiaTheme="minorEastAsia" w:hAnsi="Times New Roman" w:cs="Times New Roman"/>
          <w:sz w:val="32"/>
          <w:szCs w:val="32"/>
          <w:lang w:val="uk-UA"/>
        </w:rPr>
        <w:t xml:space="preserve">. </w:t>
      </w:r>
    </w:p>
    <w:p w:rsidR="0056268F" w:rsidRDefault="0056268F" w:rsidP="003930C6">
      <w:pPr>
        <w:spacing w:after="0" w:line="360" w:lineRule="auto"/>
        <w:jc w:val="center"/>
        <w:rPr>
          <w:rFonts w:ascii="Times New Roman" w:hAnsi="Times New Roman" w:cs="Times New Roman"/>
          <w:sz w:val="28"/>
          <w:lang w:val="uk-UA"/>
        </w:rPr>
      </w:pPr>
      <w:r>
        <w:rPr>
          <w:noProof/>
          <w:lang w:val="ru-RU" w:eastAsia="ru-RU"/>
        </w:rPr>
        <w:drawing>
          <wp:inline distT="0" distB="0" distL="0" distR="0">
            <wp:extent cx="1722213" cy="170120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22084" t="47194" r="64884" b="29908"/>
                    <a:stretch/>
                  </pic:blipFill>
                  <pic:spPr bwMode="auto">
                    <a:xfrm>
                      <a:off x="0" y="0"/>
                      <a:ext cx="1731190" cy="17100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6268F" w:rsidRDefault="0056268F" w:rsidP="003930C6">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Рис.4 Трьохпелюсткова маска</w:t>
      </w:r>
    </w:p>
    <w:p w:rsidR="0056268F" w:rsidRDefault="0056268F" w:rsidP="0056268F">
      <w:pPr>
        <w:spacing w:after="0" w:line="360" w:lineRule="auto"/>
        <w:rPr>
          <w:rFonts w:ascii="Times New Roman" w:hAnsi="Times New Roman" w:cs="Times New Roman"/>
          <w:sz w:val="28"/>
          <w:lang w:val="uk-UA"/>
        </w:rPr>
      </w:pPr>
      <w:r>
        <w:rPr>
          <w:rFonts w:ascii="Times New Roman" w:hAnsi="Times New Roman" w:cs="Times New Roman"/>
          <w:sz w:val="28"/>
          <w:lang w:val="uk-UA"/>
        </w:rPr>
        <w:lastRenderedPageBreak/>
        <w:tab/>
        <w:t>На рис.4 показаний контур інструменту, що побудований по розрахунковим даним.</w:t>
      </w:r>
    </w:p>
    <w:p w:rsidR="005C35C3" w:rsidRDefault="005C35C3" w:rsidP="0056268F">
      <w:pPr>
        <w:spacing w:after="0" w:line="360" w:lineRule="auto"/>
        <w:rPr>
          <w:rFonts w:ascii="Times New Roman" w:hAnsi="Times New Roman" w:cs="Times New Roman"/>
          <w:sz w:val="28"/>
          <w:lang w:val="uk-UA"/>
        </w:rPr>
      </w:pPr>
      <w:r>
        <w:rPr>
          <w:rFonts w:ascii="Times New Roman" w:hAnsi="Times New Roman" w:cs="Times New Roman"/>
          <w:sz w:val="28"/>
          <w:lang w:val="uk-UA"/>
        </w:rPr>
        <w:tab/>
        <w:t>Методи формоутворення асферичних поверхонь зазвичай виконуються шляхом полірування та шліфування заготовок.</w:t>
      </w:r>
    </w:p>
    <w:p w:rsidR="005C35C3" w:rsidRDefault="005C35C3" w:rsidP="0056268F">
      <w:pPr>
        <w:spacing w:after="0" w:line="360" w:lineRule="auto"/>
        <w:rPr>
          <w:rFonts w:ascii="Times New Roman" w:hAnsi="Times New Roman" w:cs="Times New Roman"/>
          <w:sz w:val="28"/>
          <w:lang w:val="uk-UA"/>
        </w:rPr>
      </w:pPr>
      <w:r>
        <w:rPr>
          <w:rFonts w:ascii="Times New Roman" w:hAnsi="Times New Roman" w:cs="Times New Roman"/>
          <w:sz w:val="28"/>
          <w:lang w:val="uk-UA"/>
        </w:rPr>
        <w:tab/>
        <w:t>Скло традиційно являється одним із основних матеріалів для виготовлення оптичних деталей, в тому числі і з асферичними поверхнями. Обробка скла при виготовлення оптичних заломлюючих чи відбиваючих поверхонь зазвичай складається з наступних процесів:</w:t>
      </w:r>
    </w:p>
    <w:p w:rsidR="005C35C3" w:rsidRDefault="005C35C3" w:rsidP="005C35C3">
      <w:pPr>
        <w:pStyle w:val="a3"/>
        <w:numPr>
          <w:ilvl w:val="0"/>
          <w:numId w:val="7"/>
        </w:numPr>
        <w:spacing w:after="0" w:line="360" w:lineRule="auto"/>
        <w:rPr>
          <w:rFonts w:ascii="Times New Roman" w:hAnsi="Times New Roman" w:cs="Times New Roman"/>
          <w:sz w:val="28"/>
          <w:lang w:val="uk-UA"/>
        </w:rPr>
      </w:pPr>
      <w:r>
        <w:rPr>
          <w:rFonts w:ascii="Times New Roman" w:hAnsi="Times New Roman" w:cs="Times New Roman"/>
          <w:sz w:val="28"/>
          <w:lang w:val="uk-UA"/>
        </w:rPr>
        <w:t>Точіння за допомогою звичайних токарних чи алмазних різців.</w:t>
      </w:r>
    </w:p>
    <w:p w:rsidR="005C35C3" w:rsidRDefault="005C35C3" w:rsidP="005C35C3">
      <w:pPr>
        <w:pStyle w:val="a3"/>
        <w:numPr>
          <w:ilvl w:val="0"/>
          <w:numId w:val="7"/>
        </w:numPr>
        <w:spacing w:after="0" w:line="360" w:lineRule="auto"/>
        <w:rPr>
          <w:rFonts w:ascii="Times New Roman" w:hAnsi="Times New Roman" w:cs="Times New Roman"/>
          <w:sz w:val="28"/>
          <w:lang w:val="uk-UA"/>
        </w:rPr>
      </w:pPr>
      <w:r>
        <w:rPr>
          <w:rFonts w:ascii="Times New Roman" w:hAnsi="Times New Roman" w:cs="Times New Roman"/>
          <w:sz w:val="28"/>
          <w:lang w:val="uk-UA"/>
        </w:rPr>
        <w:t>Фрезерування за допомогою алмазного інструмента.</w:t>
      </w:r>
    </w:p>
    <w:p w:rsidR="005C35C3" w:rsidRDefault="005C35C3" w:rsidP="005C35C3">
      <w:pPr>
        <w:pStyle w:val="a3"/>
        <w:numPr>
          <w:ilvl w:val="0"/>
          <w:numId w:val="7"/>
        </w:numPr>
        <w:spacing w:after="0" w:line="360" w:lineRule="auto"/>
        <w:rPr>
          <w:rFonts w:ascii="Times New Roman" w:hAnsi="Times New Roman" w:cs="Times New Roman"/>
          <w:sz w:val="28"/>
          <w:lang w:val="uk-UA"/>
        </w:rPr>
      </w:pPr>
      <w:r>
        <w:rPr>
          <w:rFonts w:ascii="Times New Roman" w:hAnsi="Times New Roman" w:cs="Times New Roman"/>
          <w:sz w:val="28"/>
          <w:lang w:val="uk-UA"/>
        </w:rPr>
        <w:t>Шліфування вільним абразивом.</w:t>
      </w:r>
    </w:p>
    <w:p w:rsidR="005C35C3" w:rsidRDefault="005C35C3" w:rsidP="005C35C3">
      <w:pPr>
        <w:pStyle w:val="a3"/>
        <w:numPr>
          <w:ilvl w:val="0"/>
          <w:numId w:val="7"/>
        </w:numPr>
        <w:spacing w:after="0" w:line="360" w:lineRule="auto"/>
        <w:rPr>
          <w:rFonts w:ascii="Times New Roman" w:hAnsi="Times New Roman" w:cs="Times New Roman"/>
          <w:sz w:val="28"/>
          <w:lang w:val="uk-UA"/>
        </w:rPr>
      </w:pPr>
      <w:r>
        <w:rPr>
          <w:rFonts w:ascii="Times New Roman" w:hAnsi="Times New Roman" w:cs="Times New Roman"/>
          <w:sz w:val="28"/>
          <w:lang w:val="uk-UA"/>
        </w:rPr>
        <w:t>Полірування полірувальними порошками.</w:t>
      </w:r>
    </w:p>
    <w:p w:rsidR="000D4B79" w:rsidRDefault="005C35C3" w:rsidP="005C35C3">
      <w:pPr>
        <w:spacing w:after="0" w:line="360" w:lineRule="auto"/>
        <w:rPr>
          <w:rFonts w:ascii="Times New Roman" w:hAnsi="Times New Roman" w:cs="Times New Roman"/>
          <w:sz w:val="28"/>
          <w:lang w:val="uk-UA"/>
        </w:rPr>
      </w:pPr>
      <w:r>
        <w:rPr>
          <w:rFonts w:ascii="Times New Roman" w:hAnsi="Times New Roman" w:cs="Times New Roman"/>
          <w:sz w:val="28"/>
          <w:lang w:val="uk-UA"/>
        </w:rPr>
        <w:t>На відмінну від простіших форм поверхонь – сфери та площини – асферичні поверхні не маю властивостей, які б дозволяли обробляти їх «класичними» способами «</w:t>
      </w:r>
      <w:r w:rsidR="000D4B79">
        <w:rPr>
          <w:rFonts w:ascii="Times New Roman" w:hAnsi="Times New Roman" w:cs="Times New Roman"/>
          <w:sz w:val="28"/>
          <w:lang w:val="uk-UA"/>
        </w:rPr>
        <w:t>притира» по всій поверхні з взаємним виправленням поверхні, що обробляється, і інструмента.</w:t>
      </w:r>
    </w:p>
    <w:p w:rsidR="005C35C3" w:rsidRDefault="000D4B79" w:rsidP="005C35C3">
      <w:pPr>
        <w:spacing w:after="0" w:line="360" w:lineRule="auto"/>
        <w:rPr>
          <w:rFonts w:ascii="Times New Roman" w:hAnsi="Times New Roman" w:cs="Times New Roman"/>
          <w:sz w:val="28"/>
          <w:lang w:val="uk-UA"/>
        </w:rPr>
      </w:pPr>
      <w:r>
        <w:rPr>
          <w:rFonts w:ascii="Times New Roman" w:hAnsi="Times New Roman" w:cs="Times New Roman"/>
          <w:sz w:val="28"/>
          <w:lang w:val="uk-UA"/>
        </w:rPr>
        <w:tab/>
        <w:t xml:space="preserve">Деякі типи асферичних поверхонь допускають обробку з автоматичною правкою інструмента, але інструмент при цьому може бути тільки лінійним. Сюди відносять параболи обертання, тори, конуси та інші лінійні поверхні. Як правило, при виготовленні асферичних поверхонь для досягнення необхідної точності потрібні спеціальні прийоми і значна затрата кваліфікованого труда. </w:t>
      </w:r>
    </w:p>
    <w:p w:rsidR="00875F95" w:rsidRDefault="00875F95" w:rsidP="005C35C3">
      <w:pPr>
        <w:spacing w:after="0" w:line="360" w:lineRule="auto"/>
        <w:rPr>
          <w:rFonts w:ascii="Times New Roman" w:hAnsi="Times New Roman" w:cs="Times New Roman"/>
          <w:sz w:val="28"/>
          <w:lang w:val="uk-UA"/>
        </w:rPr>
      </w:pPr>
    </w:p>
    <w:p w:rsidR="00941D6E" w:rsidRDefault="00941D6E" w:rsidP="005C35C3">
      <w:pPr>
        <w:spacing w:after="0" w:line="360" w:lineRule="auto"/>
        <w:rPr>
          <w:rFonts w:ascii="Times New Roman" w:hAnsi="Times New Roman" w:cs="Times New Roman"/>
          <w:sz w:val="28"/>
          <w:lang w:val="uk-UA"/>
        </w:rPr>
      </w:pPr>
    </w:p>
    <w:p w:rsidR="00941D6E" w:rsidRDefault="00941D6E" w:rsidP="005C35C3">
      <w:pPr>
        <w:spacing w:after="0" w:line="360" w:lineRule="auto"/>
        <w:rPr>
          <w:rFonts w:ascii="Times New Roman" w:hAnsi="Times New Roman" w:cs="Times New Roman"/>
          <w:sz w:val="28"/>
          <w:lang w:val="uk-UA"/>
        </w:rPr>
      </w:pPr>
    </w:p>
    <w:p w:rsidR="00875F95" w:rsidRDefault="00875F95" w:rsidP="00BB5DBD">
      <w:pPr>
        <w:pStyle w:val="11"/>
        <w:outlineLvl w:val="0"/>
      </w:pPr>
      <w:bookmarkStart w:id="5" w:name="_Toc37609344"/>
      <w:r w:rsidRPr="00875F95">
        <w:t>3. Методи обробки асферичних поверхонь</w:t>
      </w:r>
      <w:bookmarkEnd w:id="5"/>
    </w:p>
    <w:p w:rsidR="007F40D5" w:rsidRPr="00B578ED" w:rsidRDefault="007F40D5" w:rsidP="00941D6E">
      <w:pPr>
        <w:spacing w:after="0" w:line="360" w:lineRule="auto"/>
        <w:ind w:firstLine="720"/>
        <w:rPr>
          <w:rFonts w:ascii="Times New Roman" w:hAnsi="Times New Roman" w:cs="Times New Roman"/>
          <w:sz w:val="28"/>
          <w:lang w:val="uk-UA"/>
        </w:rPr>
      </w:pPr>
      <w:r w:rsidRPr="00B578ED">
        <w:rPr>
          <w:rFonts w:ascii="Times New Roman" w:hAnsi="Times New Roman" w:cs="Times New Roman"/>
          <w:sz w:val="28"/>
          <w:lang w:val="uk-UA"/>
        </w:rPr>
        <w:t>Актуальність і перспективність застосування методів отримання</w:t>
      </w:r>
      <w:r w:rsidR="00B578ED">
        <w:rPr>
          <w:rFonts w:ascii="Times New Roman" w:hAnsi="Times New Roman" w:cs="Times New Roman"/>
          <w:sz w:val="28"/>
          <w:lang w:val="uk-UA"/>
        </w:rPr>
        <w:t xml:space="preserve"> асферичних</w:t>
      </w:r>
      <w:r w:rsidRPr="00B578ED">
        <w:rPr>
          <w:rFonts w:ascii="Times New Roman" w:hAnsi="Times New Roman" w:cs="Times New Roman"/>
          <w:sz w:val="28"/>
          <w:lang w:val="uk-UA"/>
        </w:rPr>
        <w:t xml:space="preserve"> поверхонь, завдяки використанню для цієї мети</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геометричних властивостей останні</w:t>
      </w:r>
      <w:r w:rsidR="00B578ED">
        <w:rPr>
          <w:rFonts w:ascii="Times New Roman" w:hAnsi="Times New Roman" w:cs="Times New Roman"/>
          <w:sz w:val="28"/>
          <w:lang w:val="uk-UA"/>
        </w:rPr>
        <w:t>х</w:t>
      </w:r>
      <w:r w:rsidRPr="00B578ED">
        <w:rPr>
          <w:rFonts w:ascii="Times New Roman" w:hAnsi="Times New Roman" w:cs="Times New Roman"/>
          <w:sz w:val="28"/>
          <w:lang w:val="uk-UA"/>
        </w:rPr>
        <w:t>,</w:t>
      </w:r>
    </w:p>
    <w:p w:rsidR="007F40D5" w:rsidRPr="00B578ED" w:rsidRDefault="007F40D5" w:rsidP="007F40D5">
      <w:pPr>
        <w:spacing w:after="0" w:line="360" w:lineRule="auto"/>
        <w:rPr>
          <w:rFonts w:ascii="Times New Roman" w:hAnsi="Times New Roman" w:cs="Times New Roman"/>
          <w:sz w:val="28"/>
          <w:lang w:val="uk-UA"/>
        </w:rPr>
      </w:pPr>
      <w:r w:rsidRPr="00B578ED">
        <w:rPr>
          <w:rFonts w:ascii="Times New Roman" w:hAnsi="Times New Roman" w:cs="Times New Roman"/>
          <w:sz w:val="28"/>
          <w:lang w:val="uk-UA"/>
        </w:rPr>
        <w:lastRenderedPageBreak/>
        <w:t>пояснюється можливостями реалізації цих методів за допомогою плоских і</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сферичних шаблонів та інших найпростіших пристроїв. Крім того, методи</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геометричного формоутворення, у багатьох випадках, можуть бути</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реалізовані з використанням притиру - методу, який до теперішнього</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часу є в промисловості практично єдиним засобом</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отримання поверхонь оптичної точності (частки мкм).</w:t>
      </w:r>
      <w:r w:rsidR="00B578ED">
        <w:rPr>
          <w:rFonts w:ascii="Times New Roman" w:hAnsi="Times New Roman" w:cs="Times New Roman"/>
          <w:sz w:val="28"/>
          <w:lang w:val="uk-UA"/>
        </w:rPr>
        <w:t xml:space="preserve"> </w:t>
      </w:r>
      <w:r w:rsidRPr="00B578ED">
        <w:rPr>
          <w:rFonts w:ascii="Times New Roman" w:hAnsi="Times New Roman" w:cs="Times New Roman"/>
          <w:sz w:val="28"/>
          <w:lang w:val="uk-UA"/>
        </w:rPr>
        <w:t>Відомі методи геометричного формоутворення засновані на:</w:t>
      </w:r>
    </w:p>
    <w:p w:rsidR="007F40D5" w:rsidRPr="00B578ED" w:rsidRDefault="007F40D5" w:rsidP="00B578ED">
      <w:pPr>
        <w:pStyle w:val="a3"/>
        <w:numPr>
          <w:ilvl w:val="0"/>
          <w:numId w:val="8"/>
        </w:numPr>
        <w:spacing w:after="0" w:line="360" w:lineRule="auto"/>
        <w:rPr>
          <w:rFonts w:ascii="Times New Roman" w:hAnsi="Times New Roman" w:cs="Times New Roman"/>
          <w:sz w:val="28"/>
          <w:lang w:val="uk-UA"/>
        </w:rPr>
      </w:pPr>
      <w:r w:rsidRPr="00B578ED">
        <w:rPr>
          <w:rFonts w:ascii="Times New Roman" w:hAnsi="Times New Roman" w:cs="Times New Roman"/>
          <w:sz w:val="28"/>
          <w:lang w:val="uk-UA"/>
        </w:rPr>
        <w:t>Траєкторн</w:t>
      </w:r>
      <w:r w:rsidR="00B578ED">
        <w:rPr>
          <w:rFonts w:ascii="Times New Roman" w:hAnsi="Times New Roman" w:cs="Times New Roman"/>
          <w:sz w:val="28"/>
          <w:lang w:val="uk-UA"/>
        </w:rPr>
        <w:t>ому</w:t>
      </w:r>
      <w:r w:rsidRPr="00B578ED">
        <w:rPr>
          <w:rFonts w:ascii="Times New Roman" w:hAnsi="Times New Roman" w:cs="Times New Roman"/>
          <w:sz w:val="28"/>
          <w:lang w:val="uk-UA"/>
        </w:rPr>
        <w:t xml:space="preserve"> копіюванні;</w:t>
      </w:r>
    </w:p>
    <w:p w:rsidR="007F40D5" w:rsidRPr="00B578ED" w:rsidRDefault="007F40D5" w:rsidP="00B578ED">
      <w:pPr>
        <w:pStyle w:val="a3"/>
        <w:numPr>
          <w:ilvl w:val="0"/>
          <w:numId w:val="8"/>
        </w:numPr>
        <w:spacing w:after="0" w:line="360" w:lineRule="auto"/>
        <w:rPr>
          <w:rFonts w:ascii="Times New Roman" w:hAnsi="Times New Roman" w:cs="Times New Roman"/>
          <w:sz w:val="28"/>
          <w:lang w:val="uk-UA"/>
        </w:rPr>
      </w:pPr>
      <w:r w:rsidRPr="00B578ED">
        <w:rPr>
          <w:rFonts w:ascii="Times New Roman" w:hAnsi="Times New Roman" w:cs="Times New Roman"/>
          <w:sz w:val="28"/>
          <w:lang w:val="uk-UA"/>
        </w:rPr>
        <w:t>Копіюванні шабло</w:t>
      </w:r>
      <w:r w:rsidR="00B578ED">
        <w:rPr>
          <w:rFonts w:ascii="Times New Roman" w:hAnsi="Times New Roman" w:cs="Times New Roman"/>
          <w:sz w:val="28"/>
          <w:lang w:val="uk-UA"/>
        </w:rPr>
        <w:t>ну, яка має контакт з заготовкою</w:t>
      </w:r>
      <w:r w:rsidRPr="00B578ED">
        <w:rPr>
          <w:rFonts w:ascii="Times New Roman" w:hAnsi="Times New Roman" w:cs="Times New Roman"/>
          <w:sz w:val="28"/>
          <w:lang w:val="uk-UA"/>
        </w:rPr>
        <w:t>;</w:t>
      </w:r>
    </w:p>
    <w:p w:rsidR="007F40D5" w:rsidRPr="00B578ED" w:rsidRDefault="00B578ED" w:rsidP="00B578ED">
      <w:pPr>
        <w:pStyle w:val="a3"/>
        <w:numPr>
          <w:ilvl w:val="0"/>
          <w:numId w:val="8"/>
        </w:numPr>
        <w:spacing w:after="0" w:line="360" w:lineRule="auto"/>
        <w:rPr>
          <w:rFonts w:ascii="Times New Roman" w:hAnsi="Times New Roman" w:cs="Times New Roman"/>
          <w:sz w:val="28"/>
          <w:lang w:val="uk-UA"/>
        </w:rPr>
      </w:pPr>
      <w:r>
        <w:rPr>
          <w:rFonts w:ascii="Times New Roman" w:hAnsi="Times New Roman" w:cs="Times New Roman"/>
          <w:sz w:val="28"/>
          <w:lang w:val="uk-UA"/>
        </w:rPr>
        <w:t>Взаємному</w:t>
      </w:r>
      <w:r w:rsidR="007F40D5" w:rsidRPr="00B578ED">
        <w:rPr>
          <w:rFonts w:ascii="Times New Roman" w:hAnsi="Times New Roman" w:cs="Times New Roman"/>
          <w:sz w:val="28"/>
          <w:lang w:val="uk-UA"/>
        </w:rPr>
        <w:t xml:space="preserve"> притирі заготовки та інструменту;</w:t>
      </w:r>
    </w:p>
    <w:p w:rsidR="00E35990" w:rsidRDefault="00B578ED" w:rsidP="00B578ED">
      <w:pPr>
        <w:pStyle w:val="a3"/>
        <w:numPr>
          <w:ilvl w:val="0"/>
          <w:numId w:val="8"/>
        </w:numPr>
        <w:spacing w:after="0" w:line="360" w:lineRule="auto"/>
        <w:rPr>
          <w:rFonts w:ascii="Times New Roman" w:hAnsi="Times New Roman" w:cs="Times New Roman"/>
          <w:sz w:val="28"/>
          <w:lang w:val="uk-UA"/>
        </w:rPr>
      </w:pPr>
      <w:r>
        <w:rPr>
          <w:rFonts w:ascii="Times New Roman" w:hAnsi="Times New Roman" w:cs="Times New Roman"/>
          <w:sz w:val="28"/>
          <w:lang w:val="uk-UA"/>
        </w:rPr>
        <w:t>Взаємному притирі з елементами трає</w:t>
      </w:r>
      <w:r w:rsidR="007F40D5" w:rsidRPr="00B578ED">
        <w:rPr>
          <w:rFonts w:ascii="Times New Roman" w:hAnsi="Times New Roman" w:cs="Times New Roman"/>
          <w:sz w:val="28"/>
          <w:lang w:val="uk-UA"/>
        </w:rPr>
        <w:t>кторного копіювання</w:t>
      </w:r>
      <w:r>
        <w:rPr>
          <w:rFonts w:ascii="Times New Roman" w:hAnsi="Times New Roman" w:cs="Times New Roman"/>
          <w:sz w:val="28"/>
          <w:lang w:val="uk-UA"/>
        </w:rPr>
        <w:t>.</w:t>
      </w:r>
    </w:p>
    <w:p w:rsidR="00941D6E" w:rsidRPr="00941D6E" w:rsidRDefault="00941D6E" w:rsidP="00941D6E">
      <w:pPr>
        <w:spacing w:after="0" w:line="360" w:lineRule="auto"/>
        <w:rPr>
          <w:rFonts w:ascii="Times New Roman" w:hAnsi="Times New Roman" w:cs="Times New Roman"/>
          <w:sz w:val="28"/>
          <w:lang w:val="uk-UA"/>
        </w:rPr>
      </w:pPr>
    </w:p>
    <w:p w:rsidR="00941D6E" w:rsidRDefault="00941D6E" w:rsidP="00597072">
      <w:pPr>
        <w:pStyle w:val="a3"/>
        <w:spacing w:after="0" w:line="360" w:lineRule="auto"/>
        <w:rPr>
          <w:rFonts w:ascii="Times New Roman" w:hAnsi="Times New Roman" w:cs="Times New Roman"/>
          <w:sz w:val="28"/>
          <w:lang w:val="uk-UA"/>
        </w:rPr>
      </w:pPr>
    </w:p>
    <w:p w:rsidR="00B578ED" w:rsidRDefault="00B578ED" w:rsidP="00BB5DBD">
      <w:pPr>
        <w:pStyle w:val="21"/>
        <w:outlineLvl w:val="1"/>
      </w:pPr>
      <w:bookmarkStart w:id="6" w:name="_Toc37609345"/>
      <w:r w:rsidRPr="00B578ED">
        <w:t>3.1 Траєкторне копіювання</w:t>
      </w:r>
      <w:bookmarkEnd w:id="6"/>
    </w:p>
    <w:p w:rsidR="00B578ED" w:rsidRDefault="00B578ED" w:rsidP="00597072">
      <w:pPr>
        <w:spacing w:after="0" w:line="360" w:lineRule="auto"/>
        <w:ind w:firstLine="360"/>
        <w:rPr>
          <w:rFonts w:ascii="Times New Roman" w:hAnsi="Times New Roman" w:cs="Times New Roman"/>
          <w:sz w:val="28"/>
          <w:lang w:val="uk-UA"/>
        </w:rPr>
      </w:pPr>
      <w:r w:rsidRPr="00B578ED">
        <w:rPr>
          <w:rFonts w:ascii="Times New Roman" w:hAnsi="Times New Roman" w:cs="Times New Roman"/>
          <w:sz w:val="28"/>
          <w:lang w:val="uk-UA"/>
        </w:rPr>
        <w:t>Всі способи асферізаці</w:t>
      </w:r>
      <w:r>
        <w:rPr>
          <w:rFonts w:ascii="Times New Roman" w:hAnsi="Times New Roman" w:cs="Times New Roman"/>
          <w:sz w:val="28"/>
          <w:lang w:val="uk-UA"/>
        </w:rPr>
        <w:t>ї</w:t>
      </w:r>
      <w:r w:rsidRPr="00B578ED">
        <w:rPr>
          <w:rFonts w:ascii="Times New Roman" w:hAnsi="Times New Roman" w:cs="Times New Roman"/>
          <w:sz w:val="28"/>
          <w:lang w:val="uk-UA"/>
        </w:rPr>
        <w:t>, що відносяться до цієї групи, в кінцевому рахунку</w:t>
      </w:r>
      <w:r>
        <w:rPr>
          <w:rFonts w:ascii="Times New Roman" w:hAnsi="Times New Roman" w:cs="Times New Roman"/>
          <w:sz w:val="28"/>
          <w:lang w:val="uk-UA"/>
        </w:rPr>
        <w:t xml:space="preserve"> </w:t>
      </w:r>
      <w:r w:rsidRPr="00B578ED">
        <w:rPr>
          <w:rFonts w:ascii="Times New Roman" w:hAnsi="Times New Roman" w:cs="Times New Roman"/>
          <w:sz w:val="28"/>
          <w:lang w:val="uk-UA"/>
        </w:rPr>
        <w:t>зводяться до забезпечення примусового переміщення інструменту по</w:t>
      </w:r>
      <w:r>
        <w:rPr>
          <w:rFonts w:ascii="Times New Roman" w:hAnsi="Times New Roman" w:cs="Times New Roman"/>
          <w:sz w:val="28"/>
          <w:lang w:val="uk-UA"/>
        </w:rPr>
        <w:t xml:space="preserve"> заданій</w:t>
      </w:r>
      <w:r w:rsidRPr="00B578ED">
        <w:rPr>
          <w:rFonts w:ascii="Times New Roman" w:hAnsi="Times New Roman" w:cs="Times New Roman"/>
          <w:sz w:val="28"/>
          <w:lang w:val="uk-UA"/>
        </w:rPr>
        <w:t xml:space="preserve"> траєкторії, що відповідає профілю одного з перетинів</w:t>
      </w:r>
      <w:r>
        <w:rPr>
          <w:rFonts w:ascii="Times New Roman" w:hAnsi="Times New Roman" w:cs="Times New Roman"/>
          <w:sz w:val="28"/>
          <w:lang w:val="uk-UA"/>
        </w:rPr>
        <w:t xml:space="preserve"> </w:t>
      </w:r>
      <w:r w:rsidRPr="00B578ED">
        <w:rPr>
          <w:rFonts w:ascii="Times New Roman" w:hAnsi="Times New Roman" w:cs="Times New Roman"/>
          <w:sz w:val="28"/>
          <w:lang w:val="uk-UA"/>
        </w:rPr>
        <w:t>оброблюваної поверхні.</w:t>
      </w:r>
      <w:r>
        <w:rPr>
          <w:rFonts w:ascii="Times New Roman" w:hAnsi="Times New Roman" w:cs="Times New Roman"/>
          <w:sz w:val="28"/>
          <w:lang w:val="uk-UA"/>
        </w:rPr>
        <w:t xml:space="preserve"> </w:t>
      </w:r>
      <w:r w:rsidRPr="00B578ED">
        <w:rPr>
          <w:rFonts w:ascii="Times New Roman" w:hAnsi="Times New Roman" w:cs="Times New Roman"/>
          <w:sz w:val="28"/>
          <w:lang w:val="uk-UA"/>
        </w:rPr>
        <w:t>Великі можливості в реалізації цього напрямку відкриває</w:t>
      </w:r>
      <w:r>
        <w:rPr>
          <w:rFonts w:ascii="Times New Roman" w:hAnsi="Times New Roman" w:cs="Times New Roman"/>
          <w:sz w:val="28"/>
          <w:lang w:val="uk-UA"/>
        </w:rPr>
        <w:t xml:space="preserve"> </w:t>
      </w:r>
      <w:r w:rsidRPr="00B578ED">
        <w:rPr>
          <w:rFonts w:ascii="Times New Roman" w:hAnsi="Times New Roman" w:cs="Times New Roman"/>
          <w:sz w:val="28"/>
          <w:lang w:val="uk-UA"/>
        </w:rPr>
        <w:t>застосування різноманітних шаблонів, профіль яких переноситься</w:t>
      </w:r>
      <w:r>
        <w:rPr>
          <w:rFonts w:ascii="Times New Roman" w:hAnsi="Times New Roman" w:cs="Times New Roman"/>
          <w:sz w:val="28"/>
          <w:lang w:val="uk-UA"/>
        </w:rPr>
        <w:t xml:space="preserve"> </w:t>
      </w:r>
      <w:r w:rsidRPr="00B578ED">
        <w:rPr>
          <w:rFonts w:ascii="Times New Roman" w:hAnsi="Times New Roman" w:cs="Times New Roman"/>
          <w:sz w:val="28"/>
          <w:lang w:val="uk-UA"/>
        </w:rPr>
        <w:t>інструментом на оброблювану поверхню.</w:t>
      </w:r>
      <w:r>
        <w:rPr>
          <w:rFonts w:ascii="Times New Roman" w:hAnsi="Times New Roman" w:cs="Times New Roman"/>
          <w:sz w:val="28"/>
          <w:lang w:val="uk-UA"/>
        </w:rPr>
        <w:t xml:space="preserve">  Відомі засновані</w:t>
      </w:r>
      <w:r w:rsidRPr="00B578ED">
        <w:rPr>
          <w:rFonts w:ascii="Times New Roman" w:hAnsi="Times New Roman" w:cs="Times New Roman"/>
          <w:sz w:val="28"/>
          <w:lang w:val="uk-UA"/>
        </w:rPr>
        <w:t xml:space="preserve"> на застосуванні шаблонів верстати Пері і Ванштейна,</w:t>
      </w:r>
      <w:r>
        <w:rPr>
          <w:rFonts w:ascii="Times New Roman" w:hAnsi="Times New Roman" w:cs="Times New Roman"/>
          <w:sz w:val="28"/>
          <w:lang w:val="uk-UA"/>
        </w:rPr>
        <w:t xml:space="preserve"> а також</w:t>
      </w:r>
      <w:r w:rsidRPr="00B578ED">
        <w:rPr>
          <w:rFonts w:ascii="Times New Roman" w:hAnsi="Times New Roman" w:cs="Times New Roman"/>
          <w:sz w:val="28"/>
          <w:lang w:val="uk-UA"/>
        </w:rPr>
        <w:t xml:space="preserve"> верстат Берча, в яких використані для формоутворення</w:t>
      </w:r>
      <w:r>
        <w:rPr>
          <w:rFonts w:ascii="Times New Roman" w:hAnsi="Times New Roman" w:cs="Times New Roman"/>
          <w:sz w:val="28"/>
          <w:lang w:val="uk-UA"/>
        </w:rPr>
        <w:t xml:space="preserve"> </w:t>
      </w:r>
      <w:r w:rsidRPr="00B578ED">
        <w:rPr>
          <w:rFonts w:ascii="Times New Roman" w:hAnsi="Times New Roman" w:cs="Times New Roman"/>
          <w:sz w:val="28"/>
          <w:lang w:val="uk-UA"/>
        </w:rPr>
        <w:t>диференціальні властивості оброблюваних поверхонь. Шаблоном в цих</w:t>
      </w:r>
      <w:r>
        <w:rPr>
          <w:rFonts w:ascii="Times New Roman" w:hAnsi="Times New Roman" w:cs="Times New Roman"/>
          <w:sz w:val="28"/>
          <w:lang w:val="uk-UA"/>
        </w:rPr>
        <w:t xml:space="preserve"> </w:t>
      </w:r>
      <w:r w:rsidRPr="00B578ED">
        <w:rPr>
          <w:rFonts w:ascii="Times New Roman" w:hAnsi="Times New Roman" w:cs="Times New Roman"/>
          <w:sz w:val="28"/>
          <w:lang w:val="uk-UA"/>
        </w:rPr>
        <w:t xml:space="preserve">верстатах служить кулачок </w:t>
      </w:r>
      <w:r>
        <w:rPr>
          <w:rFonts w:ascii="Times New Roman" w:hAnsi="Times New Roman" w:cs="Times New Roman"/>
          <w:sz w:val="28"/>
          <w:lang w:val="uk-UA"/>
        </w:rPr>
        <w:t>з профілем, відповідному еволюті утворюючій поверхні, що виготовляється.</w:t>
      </w:r>
    </w:p>
    <w:p w:rsidR="00597072" w:rsidRDefault="00597072" w:rsidP="00597072">
      <w:pPr>
        <w:spacing w:after="0" w:line="360" w:lineRule="auto"/>
        <w:ind w:firstLine="360"/>
        <w:rPr>
          <w:rFonts w:ascii="Times New Roman" w:hAnsi="Times New Roman" w:cs="Times New Roman"/>
          <w:sz w:val="28"/>
          <w:lang w:val="uk-UA"/>
        </w:rPr>
      </w:pPr>
    </w:p>
    <w:p w:rsidR="00941D6E" w:rsidRDefault="00941D6E" w:rsidP="00597072">
      <w:pPr>
        <w:spacing w:after="0" w:line="360" w:lineRule="auto"/>
        <w:ind w:firstLine="360"/>
        <w:rPr>
          <w:rFonts w:ascii="Times New Roman" w:hAnsi="Times New Roman" w:cs="Times New Roman"/>
          <w:sz w:val="28"/>
          <w:lang w:val="uk-UA"/>
        </w:rPr>
      </w:pPr>
    </w:p>
    <w:p w:rsidR="00B578ED" w:rsidRPr="00B578ED" w:rsidRDefault="00B578ED" w:rsidP="00F3184F">
      <w:pPr>
        <w:pStyle w:val="21"/>
      </w:pPr>
      <w:r>
        <w:t xml:space="preserve">3.2 </w:t>
      </w:r>
      <w:r w:rsidRPr="00B578ED">
        <w:t>Копіювання шаблон</w:t>
      </w:r>
      <w:r>
        <w:t>у, яка має контакт із заготовкою</w:t>
      </w:r>
      <w:r w:rsidRPr="00B578ED">
        <w:t>.</w:t>
      </w:r>
    </w:p>
    <w:p w:rsidR="00B578ED" w:rsidRPr="00B578ED" w:rsidRDefault="00B578ED" w:rsidP="00BB5DBD">
      <w:pPr>
        <w:spacing w:after="0" w:line="360" w:lineRule="auto"/>
        <w:ind w:firstLine="720"/>
        <w:rPr>
          <w:rFonts w:ascii="Times New Roman" w:hAnsi="Times New Roman" w:cs="Times New Roman"/>
          <w:sz w:val="28"/>
          <w:lang w:val="uk-UA"/>
        </w:rPr>
      </w:pPr>
      <w:r w:rsidRPr="00B578ED">
        <w:rPr>
          <w:rFonts w:ascii="Times New Roman" w:hAnsi="Times New Roman" w:cs="Times New Roman"/>
          <w:sz w:val="28"/>
          <w:lang w:val="uk-UA"/>
        </w:rPr>
        <w:t xml:space="preserve">Ці методи обробки, мають </w:t>
      </w:r>
      <w:r>
        <w:rPr>
          <w:rFonts w:ascii="Times New Roman" w:hAnsi="Times New Roman" w:cs="Times New Roman"/>
          <w:sz w:val="28"/>
          <w:lang w:val="uk-UA"/>
        </w:rPr>
        <w:t>багато спільного з методами трає</w:t>
      </w:r>
      <w:r w:rsidRPr="00B578ED">
        <w:rPr>
          <w:rFonts w:ascii="Times New Roman" w:hAnsi="Times New Roman" w:cs="Times New Roman"/>
          <w:sz w:val="28"/>
          <w:lang w:val="uk-UA"/>
        </w:rPr>
        <w:t>кторного</w:t>
      </w:r>
      <w:r>
        <w:rPr>
          <w:rFonts w:ascii="Times New Roman" w:hAnsi="Times New Roman" w:cs="Times New Roman"/>
          <w:sz w:val="28"/>
          <w:lang w:val="uk-UA"/>
        </w:rPr>
        <w:t xml:space="preserve"> </w:t>
      </w:r>
      <w:r w:rsidRPr="00B578ED">
        <w:rPr>
          <w:rFonts w:ascii="Times New Roman" w:hAnsi="Times New Roman" w:cs="Times New Roman"/>
          <w:sz w:val="28"/>
          <w:lang w:val="uk-UA"/>
        </w:rPr>
        <w:t>копіювання, забезпечують більш високу точність формоутворення</w:t>
      </w:r>
      <w:r>
        <w:rPr>
          <w:rFonts w:ascii="Times New Roman" w:hAnsi="Times New Roman" w:cs="Times New Roman"/>
          <w:sz w:val="28"/>
          <w:lang w:val="uk-UA"/>
        </w:rPr>
        <w:t xml:space="preserve"> </w:t>
      </w:r>
      <w:r w:rsidRPr="00B578ED">
        <w:rPr>
          <w:rFonts w:ascii="Times New Roman" w:hAnsi="Times New Roman" w:cs="Times New Roman"/>
          <w:sz w:val="28"/>
          <w:lang w:val="uk-UA"/>
        </w:rPr>
        <w:t>оптичних поверхонь. Збільшення точності тут досягається завдяки</w:t>
      </w:r>
      <w:r>
        <w:rPr>
          <w:rFonts w:ascii="Times New Roman" w:hAnsi="Times New Roman" w:cs="Times New Roman"/>
          <w:sz w:val="28"/>
          <w:lang w:val="uk-UA"/>
        </w:rPr>
        <w:t xml:space="preserve"> </w:t>
      </w:r>
      <w:r w:rsidRPr="00B578ED">
        <w:rPr>
          <w:rFonts w:ascii="Times New Roman" w:hAnsi="Times New Roman" w:cs="Times New Roman"/>
          <w:sz w:val="28"/>
          <w:lang w:val="uk-UA"/>
        </w:rPr>
        <w:t xml:space="preserve">можливості притиру </w:t>
      </w:r>
      <w:r w:rsidRPr="00B578ED">
        <w:rPr>
          <w:rFonts w:ascii="Times New Roman" w:hAnsi="Times New Roman" w:cs="Times New Roman"/>
          <w:sz w:val="28"/>
          <w:lang w:val="uk-UA"/>
        </w:rPr>
        <w:lastRenderedPageBreak/>
        <w:t>заготовки до інструменту - шаблоном за допомогою вільного абразиву.</w:t>
      </w:r>
      <w:r>
        <w:rPr>
          <w:rFonts w:ascii="Times New Roman" w:hAnsi="Times New Roman" w:cs="Times New Roman"/>
          <w:sz w:val="28"/>
          <w:lang w:val="uk-UA"/>
        </w:rPr>
        <w:t xml:space="preserve"> </w:t>
      </w:r>
      <w:r w:rsidRPr="00B578ED">
        <w:rPr>
          <w:rFonts w:ascii="Times New Roman" w:hAnsi="Times New Roman" w:cs="Times New Roman"/>
          <w:sz w:val="28"/>
          <w:lang w:val="uk-UA"/>
        </w:rPr>
        <w:t>Більшість методів, що відносяться до цієї групи, реалізують умови</w:t>
      </w:r>
      <w:r w:rsidR="00597072">
        <w:rPr>
          <w:rFonts w:ascii="Times New Roman" w:hAnsi="Times New Roman" w:cs="Times New Roman"/>
          <w:sz w:val="28"/>
          <w:lang w:val="uk-UA"/>
        </w:rPr>
        <w:t xml:space="preserve"> </w:t>
      </w:r>
      <w:r w:rsidRPr="00B578ED">
        <w:rPr>
          <w:rFonts w:ascii="Times New Roman" w:hAnsi="Times New Roman" w:cs="Times New Roman"/>
          <w:sz w:val="28"/>
          <w:lang w:val="uk-UA"/>
        </w:rPr>
        <w:t>притиру по таким лінійним ділянкам поверхні, які не змінюють</w:t>
      </w:r>
      <w:r w:rsidR="00597072">
        <w:rPr>
          <w:rFonts w:ascii="Times New Roman" w:hAnsi="Times New Roman" w:cs="Times New Roman"/>
          <w:sz w:val="28"/>
          <w:lang w:val="uk-UA"/>
        </w:rPr>
        <w:t xml:space="preserve"> </w:t>
      </w:r>
      <w:r w:rsidRPr="00B578ED">
        <w:rPr>
          <w:rFonts w:ascii="Times New Roman" w:hAnsi="Times New Roman" w:cs="Times New Roman"/>
          <w:sz w:val="28"/>
          <w:lang w:val="uk-UA"/>
        </w:rPr>
        <w:t>кривизну при переміщенні по поверхні.</w:t>
      </w:r>
    </w:p>
    <w:p w:rsidR="00B578ED" w:rsidRPr="00B578ED" w:rsidRDefault="00597072" w:rsidP="00597072">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Н.П. Заказнов</w:t>
      </w:r>
      <w:r w:rsidR="00B578ED" w:rsidRPr="00B578ED">
        <w:rPr>
          <w:rFonts w:ascii="Times New Roman" w:hAnsi="Times New Roman" w:cs="Times New Roman"/>
          <w:sz w:val="28"/>
          <w:lang w:val="uk-UA"/>
        </w:rPr>
        <w:t xml:space="preserve"> і Л.Я. Шевченко запропонували виконати інструмент у вигляді</w:t>
      </w:r>
      <w:r>
        <w:rPr>
          <w:rFonts w:ascii="Times New Roman" w:hAnsi="Times New Roman" w:cs="Times New Roman"/>
          <w:sz w:val="28"/>
          <w:lang w:val="uk-UA"/>
        </w:rPr>
        <w:t xml:space="preserve"> </w:t>
      </w:r>
      <w:r w:rsidR="00B578ED" w:rsidRPr="00B578ED">
        <w:rPr>
          <w:rFonts w:ascii="Times New Roman" w:hAnsi="Times New Roman" w:cs="Times New Roman"/>
          <w:sz w:val="28"/>
          <w:lang w:val="uk-UA"/>
        </w:rPr>
        <w:t>просторового шаблону, що складається зі стрижнів, які розташовані по</w:t>
      </w:r>
      <w:r>
        <w:rPr>
          <w:rFonts w:ascii="Times New Roman" w:hAnsi="Times New Roman" w:cs="Times New Roman"/>
          <w:sz w:val="28"/>
          <w:lang w:val="uk-UA"/>
        </w:rPr>
        <w:t xml:space="preserve"> </w:t>
      </w:r>
      <w:r w:rsidR="00B578ED" w:rsidRPr="00B578ED">
        <w:rPr>
          <w:rFonts w:ascii="Times New Roman" w:hAnsi="Times New Roman" w:cs="Times New Roman"/>
          <w:sz w:val="28"/>
          <w:lang w:val="uk-UA"/>
        </w:rPr>
        <w:t>прямолінійним утворюючим однополостного гіперболоїда обертання. Таким</w:t>
      </w:r>
      <w:r>
        <w:rPr>
          <w:rFonts w:ascii="Times New Roman" w:hAnsi="Times New Roman" w:cs="Times New Roman"/>
          <w:sz w:val="28"/>
          <w:lang w:val="uk-UA"/>
        </w:rPr>
        <w:t xml:space="preserve"> </w:t>
      </w:r>
      <w:r w:rsidR="00B578ED" w:rsidRPr="00B578ED">
        <w:rPr>
          <w:rFonts w:ascii="Times New Roman" w:hAnsi="Times New Roman" w:cs="Times New Roman"/>
          <w:sz w:val="28"/>
          <w:lang w:val="uk-UA"/>
        </w:rPr>
        <w:t>чином, метод обробки за допомогою названого інструменту можна віднести до</w:t>
      </w:r>
      <w:r>
        <w:rPr>
          <w:rFonts w:ascii="Times New Roman" w:hAnsi="Times New Roman" w:cs="Times New Roman"/>
          <w:sz w:val="28"/>
          <w:lang w:val="uk-UA"/>
        </w:rPr>
        <w:t xml:space="preserve"> методів, що</w:t>
      </w:r>
      <w:r w:rsidR="00B578ED" w:rsidRPr="00B578ED">
        <w:rPr>
          <w:rFonts w:ascii="Times New Roman" w:hAnsi="Times New Roman" w:cs="Times New Roman"/>
          <w:sz w:val="28"/>
          <w:lang w:val="uk-UA"/>
        </w:rPr>
        <w:t xml:space="preserve"> використовують для формоутворення властивості сімейства ліній</w:t>
      </w:r>
      <w:r>
        <w:rPr>
          <w:rFonts w:ascii="Times New Roman" w:hAnsi="Times New Roman" w:cs="Times New Roman"/>
          <w:sz w:val="28"/>
          <w:lang w:val="uk-UA"/>
        </w:rPr>
        <w:t xml:space="preserve"> </w:t>
      </w:r>
      <w:r w:rsidR="00B578ED" w:rsidRPr="00B578ED">
        <w:rPr>
          <w:rFonts w:ascii="Times New Roman" w:hAnsi="Times New Roman" w:cs="Times New Roman"/>
          <w:sz w:val="28"/>
          <w:lang w:val="uk-UA"/>
        </w:rPr>
        <w:t>пос</w:t>
      </w:r>
      <w:r>
        <w:rPr>
          <w:rFonts w:ascii="Times New Roman" w:hAnsi="Times New Roman" w:cs="Times New Roman"/>
          <w:sz w:val="28"/>
          <w:lang w:val="uk-UA"/>
        </w:rPr>
        <w:t xml:space="preserve">тійної кривизни на оброблюваній </w:t>
      </w:r>
      <w:r w:rsidR="00B578ED" w:rsidRPr="00B578ED">
        <w:rPr>
          <w:rFonts w:ascii="Times New Roman" w:hAnsi="Times New Roman" w:cs="Times New Roman"/>
          <w:sz w:val="28"/>
          <w:lang w:val="uk-UA"/>
        </w:rPr>
        <w:t xml:space="preserve">поверхні. </w:t>
      </w:r>
      <w:r>
        <w:rPr>
          <w:rFonts w:ascii="Times New Roman" w:hAnsi="Times New Roman" w:cs="Times New Roman"/>
          <w:sz w:val="28"/>
          <w:lang w:val="uk-UA"/>
        </w:rPr>
        <w:t>М</w:t>
      </w:r>
      <w:r w:rsidR="00B578ED" w:rsidRPr="00B578ED">
        <w:rPr>
          <w:rFonts w:ascii="Times New Roman" w:hAnsi="Times New Roman" w:cs="Times New Roman"/>
          <w:sz w:val="28"/>
          <w:lang w:val="uk-UA"/>
        </w:rPr>
        <w:t>етод дозволяє</w:t>
      </w:r>
      <w:r>
        <w:rPr>
          <w:rFonts w:ascii="Times New Roman" w:hAnsi="Times New Roman" w:cs="Times New Roman"/>
          <w:sz w:val="28"/>
          <w:lang w:val="uk-UA"/>
        </w:rPr>
        <w:t xml:space="preserve"> </w:t>
      </w:r>
      <w:r w:rsidR="00B578ED" w:rsidRPr="00B578ED">
        <w:rPr>
          <w:rFonts w:ascii="Times New Roman" w:hAnsi="Times New Roman" w:cs="Times New Roman"/>
          <w:sz w:val="28"/>
          <w:lang w:val="uk-UA"/>
        </w:rPr>
        <w:t xml:space="preserve">обробляти </w:t>
      </w:r>
      <w:r>
        <w:rPr>
          <w:rFonts w:ascii="Times New Roman" w:hAnsi="Times New Roman" w:cs="Times New Roman"/>
          <w:sz w:val="28"/>
          <w:lang w:val="uk-UA"/>
        </w:rPr>
        <w:t>випуклі поверхні, еквідистантні двополосні</w:t>
      </w:r>
    </w:p>
    <w:p w:rsidR="00B578ED" w:rsidRDefault="00597072" w:rsidP="00B578ED">
      <w:pPr>
        <w:spacing w:after="0" w:line="360" w:lineRule="auto"/>
        <w:rPr>
          <w:rFonts w:ascii="Times New Roman" w:hAnsi="Times New Roman" w:cs="Times New Roman"/>
          <w:sz w:val="28"/>
          <w:lang w:val="uk-UA"/>
        </w:rPr>
      </w:pPr>
      <w:r>
        <w:rPr>
          <w:rFonts w:ascii="Times New Roman" w:hAnsi="Times New Roman" w:cs="Times New Roman"/>
          <w:sz w:val="28"/>
          <w:lang w:val="uk-UA"/>
        </w:rPr>
        <w:t>г</w:t>
      </w:r>
      <w:r w:rsidR="00B578ED" w:rsidRPr="00B578ED">
        <w:rPr>
          <w:rFonts w:ascii="Times New Roman" w:hAnsi="Times New Roman" w:cs="Times New Roman"/>
          <w:sz w:val="28"/>
          <w:lang w:val="uk-UA"/>
        </w:rPr>
        <w:t>іперболоїд обертання.</w:t>
      </w:r>
    </w:p>
    <w:p w:rsidR="00597072" w:rsidRDefault="00597072" w:rsidP="00B578ED">
      <w:pPr>
        <w:spacing w:after="0" w:line="360" w:lineRule="auto"/>
        <w:rPr>
          <w:rFonts w:ascii="Times New Roman" w:hAnsi="Times New Roman" w:cs="Times New Roman"/>
          <w:sz w:val="28"/>
          <w:lang w:val="uk-UA"/>
        </w:rPr>
      </w:pPr>
    </w:p>
    <w:p w:rsidR="00941D6E" w:rsidRDefault="00941D6E" w:rsidP="00B578ED">
      <w:pPr>
        <w:spacing w:after="0" w:line="360" w:lineRule="auto"/>
        <w:rPr>
          <w:rFonts w:ascii="Times New Roman" w:hAnsi="Times New Roman" w:cs="Times New Roman"/>
          <w:sz w:val="28"/>
          <w:lang w:val="uk-UA"/>
        </w:rPr>
      </w:pPr>
    </w:p>
    <w:p w:rsidR="00597072" w:rsidRPr="00597072" w:rsidRDefault="00597072" w:rsidP="00BB5DBD">
      <w:pPr>
        <w:pStyle w:val="21"/>
        <w:outlineLvl w:val="1"/>
      </w:pPr>
      <w:bookmarkStart w:id="7" w:name="_Toc37609346"/>
      <w:r w:rsidRPr="00597072">
        <w:t xml:space="preserve">3.3 </w:t>
      </w:r>
      <w:r>
        <w:t>Взаємний притир</w:t>
      </w:r>
      <w:bookmarkEnd w:id="7"/>
    </w:p>
    <w:p w:rsidR="00597072" w:rsidRDefault="00597072" w:rsidP="00BB5DBD">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В</w:t>
      </w:r>
      <w:r w:rsidRPr="00597072">
        <w:rPr>
          <w:rFonts w:ascii="Times New Roman" w:hAnsi="Times New Roman" w:cs="Times New Roman"/>
          <w:sz w:val="28"/>
          <w:lang w:val="uk-UA"/>
        </w:rPr>
        <w:t>иняткові по точності результати широкого</w:t>
      </w:r>
      <w:r>
        <w:rPr>
          <w:rFonts w:ascii="Times New Roman" w:hAnsi="Times New Roman" w:cs="Times New Roman"/>
          <w:sz w:val="28"/>
          <w:lang w:val="uk-UA"/>
        </w:rPr>
        <w:t xml:space="preserve"> </w:t>
      </w:r>
      <w:r w:rsidRPr="00597072">
        <w:rPr>
          <w:rFonts w:ascii="Times New Roman" w:hAnsi="Times New Roman" w:cs="Times New Roman"/>
          <w:sz w:val="28"/>
          <w:lang w:val="uk-UA"/>
        </w:rPr>
        <w:t>застосування в промисловості «класичного» методу виготовлення</w:t>
      </w:r>
      <w:r>
        <w:rPr>
          <w:rFonts w:ascii="Times New Roman" w:hAnsi="Times New Roman" w:cs="Times New Roman"/>
          <w:sz w:val="28"/>
          <w:lang w:val="uk-UA"/>
        </w:rPr>
        <w:t xml:space="preserve"> </w:t>
      </w:r>
      <w:r w:rsidRPr="00597072">
        <w:rPr>
          <w:rFonts w:ascii="Times New Roman" w:hAnsi="Times New Roman" w:cs="Times New Roman"/>
          <w:sz w:val="28"/>
          <w:lang w:val="uk-UA"/>
        </w:rPr>
        <w:t>сферичної оптики визначаються, головним чином, сукупністю</w:t>
      </w:r>
      <w:r>
        <w:rPr>
          <w:rFonts w:ascii="Times New Roman" w:hAnsi="Times New Roman" w:cs="Times New Roman"/>
          <w:sz w:val="28"/>
          <w:lang w:val="uk-UA"/>
        </w:rPr>
        <w:t xml:space="preserve"> </w:t>
      </w:r>
      <w:r w:rsidRPr="00597072">
        <w:rPr>
          <w:rFonts w:ascii="Times New Roman" w:hAnsi="Times New Roman" w:cs="Times New Roman"/>
          <w:sz w:val="28"/>
          <w:lang w:val="uk-UA"/>
        </w:rPr>
        <w:t>особливостей його геометричних передумов і взаємного притирання</w:t>
      </w:r>
      <w:r>
        <w:rPr>
          <w:rFonts w:ascii="Times New Roman" w:hAnsi="Times New Roman" w:cs="Times New Roman"/>
          <w:sz w:val="28"/>
          <w:lang w:val="uk-UA"/>
        </w:rPr>
        <w:t xml:space="preserve"> </w:t>
      </w:r>
      <w:r w:rsidRPr="00597072">
        <w:rPr>
          <w:rFonts w:ascii="Times New Roman" w:hAnsi="Times New Roman" w:cs="Times New Roman"/>
          <w:sz w:val="28"/>
          <w:lang w:val="uk-UA"/>
        </w:rPr>
        <w:t>ін</w:t>
      </w:r>
      <w:r>
        <w:rPr>
          <w:rFonts w:ascii="Times New Roman" w:hAnsi="Times New Roman" w:cs="Times New Roman"/>
          <w:sz w:val="28"/>
          <w:lang w:val="uk-UA"/>
        </w:rPr>
        <w:t>струменту і оброблюваного виробу</w:t>
      </w:r>
      <w:r w:rsidRPr="00597072">
        <w:rPr>
          <w:rFonts w:ascii="Times New Roman" w:hAnsi="Times New Roman" w:cs="Times New Roman"/>
          <w:sz w:val="28"/>
          <w:lang w:val="uk-UA"/>
        </w:rPr>
        <w:t>.</w:t>
      </w:r>
      <w:r>
        <w:rPr>
          <w:rFonts w:ascii="Times New Roman" w:hAnsi="Times New Roman" w:cs="Times New Roman"/>
          <w:sz w:val="28"/>
          <w:lang w:val="uk-UA"/>
        </w:rPr>
        <w:t xml:space="preserve"> Тому одним з</w:t>
      </w:r>
      <w:r w:rsidRPr="00597072">
        <w:rPr>
          <w:rFonts w:ascii="Times New Roman" w:hAnsi="Times New Roman" w:cs="Times New Roman"/>
          <w:sz w:val="28"/>
          <w:lang w:val="uk-UA"/>
        </w:rPr>
        <w:t xml:space="preserve"> напрямів</w:t>
      </w:r>
      <w:r>
        <w:rPr>
          <w:rFonts w:ascii="Times New Roman" w:hAnsi="Times New Roman" w:cs="Times New Roman"/>
          <w:sz w:val="28"/>
          <w:lang w:val="uk-UA"/>
        </w:rPr>
        <w:t xml:space="preserve">, що розвивається, отримання асферичної </w:t>
      </w:r>
      <w:r w:rsidRPr="00597072">
        <w:rPr>
          <w:rFonts w:ascii="Times New Roman" w:hAnsi="Times New Roman" w:cs="Times New Roman"/>
          <w:sz w:val="28"/>
          <w:lang w:val="uk-UA"/>
        </w:rPr>
        <w:t>оптики є виявлення і використання геометричних властивостей</w:t>
      </w:r>
      <w:r>
        <w:rPr>
          <w:rFonts w:ascii="Times New Roman" w:hAnsi="Times New Roman" w:cs="Times New Roman"/>
          <w:sz w:val="28"/>
          <w:lang w:val="uk-UA"/>
        </w:rPr>
        <w:t xml:space="preserve"> </w:t>
      </w:r>
      <w:r w:rsidRPr="00597072">
        <w:rPr>
          <w:rFonts w:ascii="Times New Roman" w:hAnsi="Times New Roman" w:cs="Times New Roman"/>
          <w:sz w:val="28"/>
          <w:lang w:val="uk-UA"/>
        </w:rPr>
        <w:t>оброблюваних поверхонь для створення умов формоутворення</w:t>
      </w:r>
      <w:r>
        <w:rPr>
          <w:rFonts w:ascii="Times New Roman" w:hAnsi="Times New Roman" w:cs="Times New Roman"/>
          <w:sz w:val="28"/>
          <w:lang w:val="uk-UA"/>
        </w:rPr>
        <w:t xml:space="preserve"> </w:t>
      </w:r>
      <w:r w:rsidRPr="00597072">
        <w:rPr>
          <w:rFonts w:ascii="Times New Roman" w:hAnsi="Times New Roman" w:cs="Times New Roman"/>
          <w:sz w:val="28"/>
          <w:lang w:val="uk-UA"/>
        </w:rPr>
        <w:t>асферических поверхонь, аналогічних тим, якими характеризується</w:t>
      </w:r>
      <w:r>
        <w:rPr>
          <w:rFonts w:ascii="Times New Roman" w:hAnsi="Times New Roman" w:cs="Times New Roman"/>
          <w:sz w:val="28"/>
          <w:lang w:val="uk-UA"/>
        </w:rPr>
        <w:t xml:space="preserve"> </w:t>
      </w:r>
      <w:r w:rsidRPr="00597072">
        <w:rPr>
          <w:rFonts w:ascii="Times New Roman" w:hAnsi="Times New Roman" w:cs="Times New Roman"/>
          <w:sz w:val="28"/>
          <w:lang w:val="uk-UA"/>
        </w:rPr>
        <w:t>«Класичний метод».</w:t>
      </w:r>
      <w:r>
        <w:rPr>
          <w:rFonts w:ascii="Times New Roman" w:hAnsi="Times New Roman" w:cs="Times New Roman"/>
          <w:sz w:val="28"/>
          <w:lang w:val="uk-UA"/>
        </w:rPr>
        <w:t xml:space="preserve"> </w:t>
      </w:r>
    </w:p>
    <w:p w:rsidR="00597072" w:rsidRPr="00597072" w:rsidRDefault="00597072" w:rsidP="00597072">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В даний час досить широко відомий і практично реалізований</w:t>
      </w:r>
      <w:r>
        <w:rPr>
          <w:rFonts w:ascii="Times New Roman" w:hAnsi="Times New Roman" w:cs="Times New Roman"/>
          <w:sz w:val="28"/>
          <w:lang w:val="uk-UA"/>
        </w:rPr>
        <w:t xml:space="preserve"> </w:t>
      </w:r>
      <w:r w:rsidRPr="00597072">
        <w:rPr>
          <w:rFonts w:ascii="Times New Roman" w:hAnsi="Times New Roman" w:cs="Times New Roman"/>
          <w:sz w:val="28"/>
          <w:lang w:val="uk-UA"/>
        </w:rPr>
        <w:t xml:space="preserve">метод обробки асферических поверхонь ножовим інструментом. </w:t>
      </w:r>
      <w:r>
        <w:rPr>
          <w:rFonts w:ascii="Times New Roman" w:hAnsi="Times New Roman" w:cs="Times New Roman"/>
          <w:sz w:val="28"/>
          <w:lang w:val="uk-UA"/>
        </w:rPr>
        <w:t>М</w:t>
      </w:r>
      <w:r w:rsidRPr="00597072">
        <w:rPr>
          <w:rFonts w:ascii="Times New Roman" w:hAnsi="Times New Roman" w:cs="Times New Roman"/>
          <w:sz w:val="28"/>
          <w:lang w:val="uk-UA"/>
        </w:rPr>
        <w:t>етод</w:t>
      </w:r>
      <w:r>
        <w:rPr>
          <w:rFonts w:ascii="Times New Roman" w:hAnsi="Times New Roman" w:cs="Times New Roman"/>
          <w:sz w:val="28"/>
          <w:lang w:val="uk-UA"/>
        </w:rPr>
        <w:t xml:space="preserve"> </w:t>
      </w:r>
      <w:r w:rsidRPr="00597072">
        <w:rPr>
          <w:rFonts w:ascii="Times New Roman" w:hAnsi="Times New Roman" w:cs="Times New Roman"/>
          <w:sz w:val="28"/>
          <w:lang w:val="uk-UA"/>
        </w:rPr>
        <w:t>заснований на властивостях плоских, що проходять через фокус перетинів поверхонь</w:t>
      </w:r>
      <w:r>
        <w:rPr>
          <w:rFonts w:ascii="Times New Roman" w:hAnsi="Times New Roman" w:cs="Times New Roman"/>
          <w:sz w:val="28"/>
          <w:lang w:val="uk-UA"/>
        </w:rPr>
        <w:t xml:space="preserve"> обертання другого порядку, що мають</w:t>
      </w:r>
      <w:r w:rsidRPr="00597072">
        <w:rPr>
          <w:rFonts w:ascii="Times New Roman" w:hAnsi="Times New Roman" w:cs="Times New Roman"/>
          <w:sz w:val="28"/>
          <w:lang w:val="uk-UA"/>
        </w:rPr>
        <w:t xml:space="preserve"> постійний радіус кривизни при вершині. В</w:t>
      </w:r>
      <w:r>
        <w:rPr>
          <w:rFonts w:ascii="Times New Roman" w:hAnsi="Times New Roman" w:cs="Times New Roman"/>
          <w:sz w:val="28"/>
          <w:lang w:val="uk-UA"/>
        </w:rPr>
        <w:t xml:space="preserve"> </w:t>
      </w:r>
      <w:r w:rsidRPr="00597072">
        <w:rPr>
          <w:rFonts w:ascii="Times New Roman" w:hAnsi="Times New Roman" w:cs="Times New Roman"/>
          <w:sz w:val="28"/>
          <w:lang w:val="uk-UA"/>
        </w:rPr>
        <w:t>цьому випадку, обробка поверхні проводиться пластиною типу ножа,</w:t>
      </w:r>
      <w:r>
        <w:rPr>
          <w:rFonts w:ascii="Times New Roman" w:hAnsi="Times New Roman" w:cs="Times New Roman"/>
          <w:sz w:val="28"/>
          <w:lang w:val="uk-UA"/>
        </w:rPr>
        <w:t xml:space="preserve"> </w:t>
      </w:r>
      <w:r w:rsidRPr="00597072">
        <w:rPr>
          <w:rFonts w:ascii="Times New Roman" w:hAnsi="Times New Roman" w:cs="Times New Roman"/>
          <w:sz w:val="28"/>
          <w:lang w:val="uk-UA"/>
        </w:rPr>
        <w:t>яка притирається за допомогою вільного абразиву до поверхні заготовки</w:t>
      </w:r>
      <w:r>
        <w:rPr>
          <w:rFonts w:ascii="Times New Roman" w:hAnsi="Times New Roman" w:cs="Times New Roman"/>
          <w:sz w:val="28"/>
          <w:lang w:val="uk-UA"/>
        </w:rPr>
        <w:t>, що обертається</w:t>
      </w:r>
      <w:r w:rsidRPr="00597072">
        <w:rPr>
          <w:rFonts w:ascii="Times New Roman" w:hAnsi="Times New Roman" w:cs="Times New Roman"/>
          <w:sz w:val="28"/>
          <w:lang w:val="uk-UA"/>
        </w:rPr>
        <w:t>, здійснюючи при цьому коливальний рух навколо</w:t>
      </w:r>
      <w:r>
        <w:rPr>
          <w:rFonts w:ascii="Times New Roman" w:hAnsi="Times New Roman" w:cs="Times New Roman"/>
          <w:sz w:val="28"/>
          <w:lang w:val="uk-UA"/>
        </w:rPr>
        <w:t xml:space="preserve"> </w:t>
      </w:r>
      <w:r w:rsidRPr="00597072">
        <w:rPr>
          <w:rFonts w:ascii="Times New Roman" w:hAnsi="Times New Roman" w:cs="Times New Roman"/>
          <w:sz w:val="28"/>
          <w:lang w:val="uk-UA"/>
        </w:rPr>
        <w:t>осі, перпендикулярній осі обертання заготовки і проходить через один з</w:t>
      </w:r>
    </w:p>
    <w:p w:rsidR="00941D6E" w:rsidRPr="00597072" w:rsidRDefault="00941D6E" w:rsidP="00597072">
      <w:pPr>
        <w:spacing w:after="0" w:line="360" w:lineRule="auto"/>
        <w:rPr>
          <w:rFonts w:ascii="Times New Roman" w:hAnsi="Times New Roman" w:cs="Times New Roman"/>
          <w:sz w:val="28"/>
          <w:lang w:val="uk-UA"/>
        </w:rPr>
      </w:pPr>
      <w:r>
        <w:rPr>
          <w:rFonts w:ascii="Times New Roman" w:hAnsi="Times New Roman" w:cs="Times New Roman"/>
          <w:sz w:val="28"/>
          <w:lang w:val="uk-UA"/>
        </w:rPr>
        <w:t>фокусів поверхні, що виготовляється.</w:t>
      </w:r>
    </w:p>
    <w:p w:rsidR="00597072" w:rsidRPr="00941D6E" w:rsidRDefault="00941D6E" w:rsidP="00BB5DBD">
      <w:pPr>
        <w:pStyle w:val="21"/>
        <w:outlineLvl w:val="1"/>
      </w:pPr>
      <w:bookmarkStart w:id="8" w:name="_Toc37609347"/>
      <w:r>
        <w:lastRenderedPageBreak/>
        <w:t xml:space="preserve">3.4 </w:t>
      </w:r>
      <w:r w:rsidR="00597072" w:rsidRPr="00941D6E">
        <w:t>Взаємний притир з еле</w:t>
      </w:r>
      <w:r>
        <w:t>ментами траєкторного копіювання</w:t>
      </w:r>
      <w:bookmarkEnd w:id="8"/>
    </w:p>
    <w:p w:rsidR="00597072" w:rsidRPr="00597072" w:rsidRDefault="00597072" w:rsidP="00941D6E">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Використання геометричних властивостей оброблюваних поверхонь</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дозволяє побудув</w:t>
      </w:r>
      <w:r w:rsidR="00941D6E">
        <w:rPr>
          <w:rFonts w:ascii="Times New Roman" w:hAnsi="Times New Roman" w:cs="Times New Roman"/>
          <w:sz w:val="28"/>
          <w:lang w:val="uk-UA"/>
        </w:rPr>
        <w:t>ати процеси отримання асферичної</w:t>
      </w:r>
      <w:r w:rsidRPr="00597072">
        <w:rPr>
          <w:rFonts w:ascii="Times New Roman" w:hAnsi="Times New Roman" w:cs="Times New Roman"/>
          <w:sz w:val="28"/>
          <w:lang w:val="uk-UA"/>
        </w:rPr>
        <w:t xml:space="preserve"> оптики, аналогічні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добре освоєному в промисловості методу обробки асферических</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поверхонь шляхом взаємного притирання заготовки до інструменту.</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Однак можливості методів геометричного формоутворення цим не</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вичерпуються. Є дані, в яких обґрунтовано шляхи подальшого</w:t>
      </w:r>
    </w:p>
    <w:p w:rsidR="00597072" w:rsidRPr="00597072" w:rsidRDefault="00597072" w:rsidP="00597072">
      <w:pPr>
        <w:spacing w:after="0" w:line="360" w:lineRule="auto"/>
        <w:rPr>
          <w:rFonts w:ascii="Times New Roman" w:hAnsi="Times New Roman" w:cs="Times New Roman"/>
          <w:sz w:val="28"/>
          <w:lang w:val="uk-UA"/>
        </w:rPr>
      </w:pPr>
      <w:r w:rsidRPr="00597072">
        <w:rPr>
          <w:rFonts w:ascii="Times New Roman" w:hAnsi="Times New Roman" w:cs="Times New Roman"/>
          <w:sz w:val="28"/>
          <w:lang w:val="uk-UA"/>
        </w:rPr>
        <w:t>підвищення точності процесу формоутворення різноманітних оптичних</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поверхонь, а так само можливості інтенсифікації цього процесу.</w:t>
      </w:r>
      <w:r w:rsidR="00941D6E">
        <w:rPr>
          <w:rFonts w:ascii="Times New Roman" w:hAnsi="Times New Roman" w:cs="Times New Roman"/>
          <w:sz w:val="28"/>
          <w:lang w:val="uk-UA"/>
        </w:rPr>
        <w:t xml:space="preserve"> </w:t>
      </w:r>
    </w:p>
    <w:p w:rsidR="00597072" w:rsidRPr="00597072" w:rsidRDefault="00597072" w:rsidP="00941D6E">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Наприклад, за рахунок створення таких процесів обробки асферических</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оптичних поверхонь, які поєднують у собі взаємний притир</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 xml:space="preserve">заготовки </w:t>
      </w:r>
      <w:r w:rsidR="00941D6E">
        <w:rPr>
          <w:rFonts w:ascii="Times New Roman" w:hAnsi="Times New Roman" w:cs="Times New Roman"/>
          <w:sz w:val="28"/>
          <w:lang w:val="uk-UA"/>
        </w:rPr>
        <w:t>та інструменту з елементами траєкторного копіювання. О</w:t>
      </w:r>
      <w:r w:rsidRPr="00597072">
        <w:rPr>
          <w:rFonts w:ascii="Times New Roman" w:hAnsi="Times New Roman" w:cs="Times New Roman"/>
          <w:sz w:val="28"/>
          <w:lang w:val="uk-UA"/>
        </w:rPr>
        <w:t>станні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забезпечують безперервну правку під час обробки робочої поверхні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інструменту, зберігаючи тим самим її стабільність, і відкривають можливості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активного контролю і автоматичного управління процесом</w:t>
      </w:r>
    </w:p>
    <w:p w:rsidR="00597072" w:rsidRPr="00597072" w:rsidRDefault="00597072" w:rsidP="00597072">
      <w:pPr>
        <w:spacing w:after="0" w:line="360" w:lineRule="auto"/>
        <w:rPr>
          <w:rFonts w:ascii="Times New Roman" w:hAnsi="Times New Roman" w:cs="Times New Roman"/>
          <w:sz w:val="28"/>
          <w:lang w:val="uk-UA"/>
        </w:rPr>
      </w:pPr>
      <w:r w:rsidRPr="00597072">
        <w:rPr>
          <w:rFonts w:ascii="Times New Roman" w:hAnsi="Times New Roman" w:cs="Times New Roman"/>
          <w:sz w:val="28"/>
          <w:lang w:val="uk-UA"/>
        </w:rPr>
        <w:t>формоутворення оброблюваної поверхні.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Безперервна правка інструменту реалізується завдяки використанню</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для цієї мети геометричних властивостей сімейств ліній постійної кривизни на</w:t>
      </w:r>
      <w:r w:rsidR="00941D6E">
        <w:rPr>
          <w:rFonts w:ascii="Times New Roman" w:hAnsi="Times New Roman" w:cs="Times New Roman"/>
          <w:sz w:val="28"/>
          <w:lang w:val="uk-UA"/>
        </w:rPr>
        <w:t xml:space="preserve"> робочій </w:t>
      </w:r>
      <w:r w:rsidRPr="00597072">
        <w:rPr>
          <w:rFonts w:ascii="Times New Roman" w:hAnsi="Times New Roman" w:cs="Times New Roman"/>
          <w:sz w:val="28"/>
          <w:lang w:val="uk-UA"/>
        </w:rPr>
        <w:t>поверхні інструменту.</w:t>
      </w:r>
    </w:p>
    <w:p w:rsidR="00597072" w:rsidRPr="00597072" w:rsidRDefault="00597072" w:rsidP="00941D6E">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На початку 1980-х років компанія Canon провела дослідження і розробки в</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області лиття скляних асферических лінз з великою апертурою і в 1985 році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 xml:space="preserve">успішно </w:t>
      </w:r>
      <w:r w:rsidR="00941D6E">
        <w:rPr>
          <w:rFonts w:ascii="Times New Roman" w:hAnsi="Times New Roman" w:cs="Times New Roman"/>
          <w:sz w:val="28"/>
          <w:lang w:val="uk-UA"/>
        </w:rPr>
        <w:t>р</w:t>
      </w:r>
      <w:r w:rsidRPr="00597072">
        <w:rPr>
          <w:rFonts w:ascii="Times New Roman" w:hAnsi="Times New Roman" w:cs="Times New Roman"/>
          <w:sz w:val="28"/>
          <w:lang w:val="uk-UA"/>
        </w:rPr>
        <w:t xml:space="preserve">озробила діючу виробничу систему. </w:t>
      </w:r>
      <w:r w:rsidR="00941D6E">
        <w:rPr>
          <w:rFonts w:ascii="Times New Roman" w:hAnsi="Times New Roman" w:cs="Times New Roman"/>
          <w:sz w:val="28"/>
          <w:lang w:val="uk-UA"/>
        </w:rPr>
        <w:t>Ц</w:t>
      </w:r>
      <w:r w:rsidRPr="00597072">
        <w:rPr>
          <w:rFonts w:ascii="Times New Roman" w:hAnsi="Times New Roman" w:cs="Times New Roman"/>
          <w:sz w:val="28"/>
          <w:lang w:val="uk-UA"/>
        </w:rPr>
        <w:t>і скляні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асферичні лінзи виробляються п</w:t>
      </w:r>
      <w:r w:rsidR="00941D6E">
        <w:rPr>
          <w:rFonts w:ascii="Times New Roman" w:hAnsi="Times New Roman" w:cs="Times New Roman"/>
          <w:sz w:val="28"/>
          <w:lang w:val="uk-UA"/>
        </w:rPr>
        <w:t>рямим литтям скла в формувальні</w:t>
      </w:r>
      <w:r w:rsidRPr="00597072">
        <w:rPr>
          <w:rFonts w:ascii="Times New Roman" w:hAnsi="Times New Roman" w:cs="Times New Roman"/>
          <w:sz w:val="28"/>
          <w:lang w:val="uk-UA"/>
        </w:rPr>
        <w:t xml:space="preserve"> </w:t>
      </w:r>
      <w:r w:rsidR="00941D6E">
        <w:rPr>
          <w:rFonts w:ascii="Times New Roman" w:hAnsi="Times New Roman" w:cs="Times New Roman"/>
          <w:sz w:val="28"/>
          <w:lang w:val="uk-UA"/>
        </w:rPr>
        <w:t>машини з використанням асферичної</w:t>
      </w:r>
      <w:r w:rsidRPr="00597072">
        <w:rPr>
          <w:rFonts w:ascii="Times New Roman" w:hAnsi="Times New Roman" w:cs="Times New Roman"/>
          <w:sz w:val="28"/>
          <w:lang w:val="uk-UA"/>
        </w:rPr>
        <w:t xml:space="preserve"> металевої форми ультрависокої точності.</w:t>
      </w:r>
      <w:r w:rsidR="00941D6E">
        <w:rPr>
          <w:rFonts w:ascii="Times New Roman" w:hAnsi="Times New Roman" w:cs="Times New Roman"/>
          <w:sz w:val="28"/>
          <w:lang w:val="uk-UA"/>
        </w:rPr>
        <w:tab/>
      </w:r>
    </w:p>
    <w:p w:rsidR="00597072" w:rsidRPr="00597072" w:rsidRDefault="00597072" w:rsidP="00941D6E">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При цьому забезпечується висока точність, яка задовольняє вимоги до</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якості змінних об'єктивів для дзеркальних камер, а також можливість</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серійного виробництва при відносно низьких витратах.</w:t>
      </w:r>
    </w:p>
    <w:p w:rsidR="00597072" w:rsidRPr="00597072" w:rsidRDefault="00597072" w:rsidP="00941D6E">
      <w:pPr>
        <w:spacing w:after="0" w:line="360" w:lineRule="auto"/>
        <w:ind w:firstLine="720"/>
        <w:rPr>
          <w:rFonts w:ascii="Times New Roman" w:hAnsi="Times New Roman" w:cs="Times New Roman"/>
          <w:sz w:val="28"/>
          <w:lang w:val="uk-UA"/>
        </w:rPr>
      </w:pPr>
      <w:r w:rsidRPr="00597072">
        <w:rPr>
          <w:rFonts w:ascii="Times New Roman" w:hAnsi="Times New Roman" w:cs="Times New Roman"/>
          <w:sz w:val="28"/>
          <w:lang w:val="uk-UA"/>
        </w:rPr>
        <w:t>У 1990 році компанія Canon додала в свій арсенал четверту</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технологію виробництва асферичних лінз, розробивши технологію</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копіювання асферических лінз з використанням смоли, що застигає під</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 xml:space="preserve">дією ультрафіолетового опромінення, для </w:t>
      </w:r>
      <w:r w:rsidRPr="00597072">
        <w:rPr>
          <w:rFonts w:ascii="Times New Roman" w:hAnsi="Times New Roman" w:cs="Times New Roman"/>
          <w:sz w:val="28"/>
          <w:lang w:val="uk-UA"/>
        </w:rPr>
        <w:lastRenderedPageBreak/>
        <w:t>формування асферичного</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шару на поверхні сферичної лінзи. При розробці об'єктивів EF ці</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чотири типи асферичних лінз забезпечили конструкторам компанії Canon</w:t>
      </w:r>
    </w:p>
    <w:p w:rsidR="00597072" w:rsidRPr="00B578ED" w:rsidRDefault="00597072" w:rsidP="00597072">
      <w:pPr>
        <w:spacing w:after="0" w:line="360" w:lineRule="auto"/>
        <w:rPr>
          <w:rFonts w:ascii="Times New Roman" w:hAnsi="Times New Roman" w:cs="Times New Roman"/>
          <w:sz w:val="28"/>
          <w:lang w:val="uk-UA"/>
        </w:rPr>
      </w:pPr>
      <w:r w:rsidRPr="00597072">
        <w:rPr>
          <w:rFonts w:ascii="Times New Roman" w:hAnsi="Times New Roman" w:cs="Times New Roman"/>
          <w:sz w:val="28"/>
          <w:lang w:val="uk-UA"/>
        </w:rPr>
        <w:t>виняткову гнучкість, дозволяючи вибирати найкращий тип лінз для</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кожного застосування. Асферичні лінзи особливо корисні для: компенсації</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сферичних аберацій в об'єктивах з великою апертурою, компенсації</w:t>
      </w:r>
      <w:r w:rsidR="00941D6E">
        <w:rPr>
          <w:rFonts w:ascii="Times New Roman" w:hAnsi="Times New Roman" w:cs="Times New Roman"/>
          <w:sz w:val="28"/>
          <w:lang w:val="uk-UA"/>
        </w:rPr>
        <w:t xml:space="preserve"> </w:t>
      </w:r>
      <w:r w:rsidRPr="00597072">
        <w:rPr>
          <w:rFonts w:ascii="Times New Roman" w:hAnsi="Times New Roman" w:cs="Times New Roman"/>
          <w:sz w:val="28"/>
          <w:lang w:val="uk-UA"/>
        </w:rPr>
        <w:t>спотворень в ширококутних об'єктивах, виробництва високоякісних</w:t>
      </w:r>
      <w:r w:rsidR="00941D6E">
        <w:rPr>
          <w:rFonts w:ascii="Times New Roman" w:hAnsi="Times New Roman" w:cs="Times New Roman"/>
          <w:sz w:val="28"/>
          <w:lang w:val="uk-UA"/>
        </w:rPr>
        <w:t xml:space="preserve"> компактних зум-об'єктивів.</w:t>
      </w:r>
    </w:p>
    <w:p w:rsidR="00B578ED" w:rsidRDefault="00B578ED" w:rsidP="007F40D5">
      <w:pPr>
        <w:spacing w:after="0" w:line="360" w:lineRule="auto"/>
        <w:rPr>
          <w:rFonts w:ascii="Times New Roman" w:hAnsi="Times New Roman" w:cs="Times New Roman"/>
          <w:b/>
          <w:sz w:val="28"/>
          <w:lang w:val="uk-UA"/>
        </w:rPr>
      </w:pPr>
    </w:p>
    <w:p w:rsidR="00941D6E" w:rsidRDefault="00941D6E" w:rsidP="007F40D5">
      <w:pPr>
        <w:spacing w:after="0" w:line="360" w:lineRule="auto"/>
        <w:rPr>
          <w:rFonts w:ascii="Times New Roman" w:hAnsi="Times New Roman" w:cs="Times New Roman"/>
          <w:b/>
          <w:sz w:val="28"/>
          <w:lang w:val="uk-UA"/>
        </w:rPr>
      </w:pPr>
    </w:p>
    <w:p w:rsidR="00941D6E" w:rsidRDefault="00941D6E" w:rsidP="007F40D5">
      <w:pPr>
        <w:spacing w:after="0" w:line="360" w:lineRule="auto"/>
        <w:rPr>
          <w:rFonts w:ascii="Times New Roman" w:hAnsi="Times New Roman" w:cs="Times New Roman"/>
          <w:b/>
          <w:sz w:val="28"/>
          <w:lang w:val="uk-UA"/>
        </w:rPr>
      </w:pPr>
    </w:p>
    <w:p w:rsidR="00875F95" w:rsidRPr="00E35990" w:rsidRDefault="00E35990" w:rsidP="00BB5DBD">
      <w:pPr>
        <w:pStyle w:val="11"/>
        <w:outlineLvl w:val="0"/>
      </w:pPr>
      <w:bookmarkStart w:id="9" w:name="_Toc37609348"/>
      <w:r w:rsidRPr="00E35990">
        <w:t xml:space="preserve">4. </w:t>
      </w:r>
      <w:r w:rsidR="00BB5DBD">
        <w:t>Переваги використання асферичної</w:t>
      </w:r>
      <w:r w:rsidR="00875F95" w:rsidRPr="00E35990">
        <w:t xml:space="preserve"> оптики</w:t>
      </w:r>
      <w:bookmarkEnd w:id="9"/>
    </w:p>
    <w:p w:rsidR="00875F95" w:rsidRPr="00875F95" w:rsidRDefault="00875F95" w:rsidP="00E35990">
      <w:pPr>
        <w:spacing w:after="0" w:line="360" w:lineRule="auto"/>
        <w:ind w:firstLine="720"/>
        <w:rPr>
          <w:rFonts w:ascii="Times New Roman" w:hAnsi="Times New Roman" w:cs="Times New Roman"/>
          <w:sz w:val="28"/>
          <w:lang w:val="uk-UA"/>
        </w:rPr>
      </w:pPr>
      <w:r w:rsidRPr="00875F95">
        <w:rPr>
          <w:rFonts w:ascii="Times New Roman" w:hAnsi="Times New Roman" w:cs="Times New Roman"/>
          <w:sz w:val="28"/>
          <w:lang w:val="uk-UA"/>
        </w:rPr>
        <w:t>Оскільки асферична оптика в першу чергу дозволяє уникнути сферичних та інших аберацій,</w:t>
      </w:r>
      <w:r w:rsidR="00E35990">
        <w:rPr>
          <w:rFonts w:ascii="Times New Roman" w:hAnsi="Times New Roman" w:cs="Times New Roman"/>
          <w:sz w:val="28"/>
          <w:lang w:val="uk-UA"/>
        </w:rPr>
        <w:t xml:space="preserve"> вона може істотно спростити як процес оптичного проектування, так і виникаючі в результаті оптичні конструкції.</w:t>
      </w:r>
      <w:r w:rsidRPr="00875F95">
        <w:rPr>
          <w:rFonts w:ascii="Times New Roman" w:hAnsi="Times New Roman" w:cs="Times New Roman"/>
          <w:sz w:val="28"/>
          <w:lang w:val="uk-UA"/>
        </w:rPr>
        <w:t xml:space="preserve"> Це також може привести до створення більш компактних оптичних систем, що особливо актуально, наприклад, для проектування мобільних пристроїв. Наприклад, надзвичайно компактні об'єктиви камери, необхідні для смартфонів, повинні працювати з мінімальною кількістю оптичних елементів і, отже, сильно залежати від асфе</w:t>
      </w:r>
      <w:r w:rsidR="00E35990">
        <w:rPr>
          <w:rFonts w:ascii="Times New Roman" w:hAnsi="Times New Roman" w:cs="Times New Roman"/>
          <w:sz w:val="28"/>
          <w:lang w:val="uk-UA"/>
        </w:rPr>
        <w:t xml:space="preserve">ричної </w:t>
      </w:r>
      <w:r w:rsidRPr="00875F95">
        <w:rPr>
          <w:rFonts w:ascii="Times New Roman" w:hAnsi="Times New Roman" w:cs="Times New Roman"/>
          <w:sz w:val="28"/>
          <w:lang w:val="uk-UA"/>
        </w:rPr>
        <w:t>оптики. Зменшена кількість оптичних поверхонь також може бути істотною пе</w:t>
      </w:r>
      <w:r w:rsidR="00E35990">
        <w:rPr>
          <w:rFonts w:ascii="Times New Roman" w:hAnsi="Times New Roman" w:cs="Times New Roman"/>
          <w:sz w:val="28"/>
          <w:lang w:val="uk-UA"/>
        </w:rPr>
        <w:t>ревагою. Крім того, через різні складні компроміси</w:t>
      </w:r>
      <w:r w:rsidRPr="00875F95">
        <w:rPr>
          <w:rFonts w:ascii="Times New Roman" w:hAnsi="Times New Roman" w:cs="Times New Roman"/>
          <w:sz w:val="28"/>
          <w:lang w:val="uk-UA"/>
        </w:rPr>
        <w:t xml:space="preserve"> в оптичному дизайні, використовуючи асферичні елементи, часто можна усунути певні вимоги і в кінцевому підсумку досягти в цілому кращих оптичних характеристик.</w:t>
      </w:r>
    </w:p>
    <w:p w:rsidR="00875F95" w:rsidRPr="00875F95" w:rsidRDefault="00875F95" w:rsidP="00E35990">
      <w:pPr>
        <w:spacing w:after="0" w:line="360" w:lineRule="auto"/>
        <w:ind w:firstLine="720"/>
        <w:rPr>
          <w:rFonts w:ascii="Times New Roman" w:hAnsi="Times New Roman" w:cs="Times New Roman"/>
          <w:sz w:val="28"/>
          <w:lang w:val="uk-UA"/>
        </w:rPr>
      </w:pPr>
      <w:r w:rsidRPr="00875F95">
        <w:rPr>
          <w:rFonts w:ascii="Times New Roman" w:hAnsi="Times New Roman" w:cs="Times New Roman"/>
          <w:sz w:val="28"/>
          <w:lang w:val="uk-UA"/>
        </w:rPr>
        <w:t>Інші області застосування - оптичне зберігання даних, волоконна оптика (наприклад, запуск лазерних променів в волокна або волоконні коліматори) і оптична космічна технологія. Залежно від ситуації загальна вартість виготовлення може навіть зменшитися, незважаючи на більш високу вартість виготовлення асферических оптичних елементів. З цих причин сучасні програмні пакети для оптичного проектування повинні мати розширені ф</w:t>
      </w:r>
      <w:r w:rsidR="00E35990">
        <w:rPr>
          <w:rFonts w:ascii="Times New Roman" w:hAnsi="Times New Roman" w:cs="Times New Roman"/>
          <w:sz w:val="28"/>
          <w:lang w:val="uk-UA"/>
        </w:rPr>
        <w:t>ункції, що стосуються асферичної</w:t>
      </w:r>
      <w:r w:rsidRPr="00875F95">
        <w:rPr>
          <w:rFonts w:ascii="Times New Roman" w:hAnsi="Times New Roman" w:cs="Times New Roman"/>
          <w:sz w:val="28"/>
          <w:lang w:val="uk-UA"/>
        </w:rPr>
        <w:t xml:space="preserve"> і загальної </w:t>
      </w:r>
      <w:r w:rsidRPr="00875F95">
        <w:rPr>
          <w:rFonts w:ascii="Times New Roman" w:hAnsi="Times New Roman" w:cs="Times New Roman"/>
          <w:sz w:val="28"/>
          <w:lang w:val="uk-UA"/>
        </w:rPr>
        <w:lastRenderedPageBreak/>
        <w:t>оптики вільної форми. Фактично, чисельні методи в даний час найбільш часто використовуються для проектування асферических лінз.</w:t>
      </w:r>
    </w:p>
    <w:p w:rsidR="00875F95" w:rsidRPr="00875F95" w:rsidRDefault="00875F95" w:rsidP="00E35990">
      <w:pPr>
        <w:spacing w:after="0" w:line="360" w:lineRule="auto"/>
        <w:rPr>
          <w:rFonts w:ascii="Times New Roman" w:hAnsi="Times New Roman" w:cs="Times New Roman"/>
          <w:sz w:val="28"/>
          <w:lang w:val="uk-UA"/>
        </w:rPr>
      </w:pPr>
      <w:r w:rsidRPr="00875F95">
        <w:rPr>
          <w:rFonts w:ascii="Times New Roman" w:hAnsi="Times New Roman" w:cs="Times New Roman"/>
          <w:sz w:val="28"/>
          <w:lang w:val="uk-UA"/>
        </w:rPr>
        <w:t>Часто в системі достатньо однієї асферичною поверхні!</w:t>
      </w:r>
    </w:p>
    <w:p w:rsidR="00875F95" w:rsidRPr="00875F95" w:rsidRDefault="00875F95" w:rsidP="00E35990">
      <w:pPr>
        <w:spacing w:after="0" w:line="360" w:lineRule="auto"/>
        <w:ind w:firstLine="720"/>
        <w:rPr>
          <w:rFonts w:ascii="Times New Roman" w:hAnsi="Times New Roman" w:cs="Times New Roman"/>
          <w:sz w:val="28"/>
          <w:lang w:val="uk-UA"/>
        </w:rPr>
      </w:pPr>
      <w:r w:rsidRPr="00875F95">
        <w:rPr>
          <w:rFonts w:ascii="Times New Roman" w:hAnsi="Times New Roman" w:cs="Times New Roman"/>
          <w:sz w:val="28"/>
          <w:lang w:val="uk-UA"/>
        </w:rPr>
        <w:t xml:space="preserve">Зверніть увагу, що, як правило, немає необхідності або </w:t>
      </w:r>
      <w:r w:rsidR="00E35990">
        <w:rPr>
          <w:rFonts w:ascii="Times New Roman" w:hAnsi="Times New Roman" w:cs="Times New Roman"/>
          <w:sz w:val="28"/>
          <w:lang w:val="uk-UA"/>
        </w:rPr>
        <w:t xml:space="preserve">не </w:t>
      </w:r>
      <w:r w:rsidRPr="00875F95">
        <w:rPr>
          <w:rFonts w:ascii="Times New Roman" w:hAnsi="Times New Roman" w:cs="Times New Roman"/>
          <w:sz w:val="28"/>
          <w:lang w:val="uk-UA"/>
        </w:rPr>
        <w:t>доцільно використовувати</w:t>
      </w:r>
      <w:r w:rsidR="00E35990">
        <w:rPr>
          <w:rFonts w:ascii="Times New Roman" w:hAnsi="Times New Roman" w:cs="Times New Roman"/>
          <w:sz w:val="28"/>
          <w:lang w:val="uk-UA"/>
        </w:rPr>
        <w:t xml:space="preserve"> асферичну</w:t>
      </w:r>
      <w:r w:rsidRPr="00875F95">
        <w:rPr>
          <w:rFonts w:ascii="Times New Roman" w:hAnsi="Times New Roman" w:cs="Times New Roman"/>
          <w:sz w:val="28"/>
          <w:lang w:val="uk-UA"/>
        </w:rPr>
        <w:t xml:space="preserve"> оптику у всій системі. Замість цього часто досить в</w:t>
      </w:r>
      <w:r w:rsidR="00E35990">
        <w:rPr>
          <w:rFonts w:ascii="Times New Roman" w:hAnsi="Times New Roman" w:cs="Times New Roman"/>
          <w:sz w:val="28"/>
          <w:lang w:val="uk-UA"/>
        </w:rPr>
        <w:t>икористовувати одну асферичну</w:t>
      </w:r>
      <w:r w:rsidRPr="00875F95">
        <w:rPr>
          <w:rFonts w:ascii="Times New Roman" w:hAnsi="Times New Roman" w:cs="Times New Roman"/>
          <w:sz w:val="28"/>
          <w:lang w:val="uk-UA"/>
        </w:rPr>
        <w:t xml:space="preserve"> поверхню, щоб отримати хороший контроль над різними типами аберацій. Така поверхня може бути або близькою до сферичної, але з деякими конкретними відхиленнями, або може не мати власної функції розпізнавання, тільки компенсуючи аберації, що вносяться інш</w:t>
      </w:r>
      <w:r w:rsidR="00E35990">
        <w:rPr>
          <w:rFonts w:ascii="Times New Roman" w:hAnsi="Times New Roman" w:cs="Times New Roman"/>
          <w:sz w:val="28"/>
          <w:lang w:val="uk-UA"/>
        </w:rPr>
        <w:t xml:space="preserve">ими елементами (коригуючими </w:t>
      </w:r>
      <w:r w:rsidRPr="00875F95">
        <w:rPr>
          <w:rFonts w:ascii="Times New Roman" w:hAnsi="Times New Roman" w:cs="Times New Roman"/>
          <w:sz w:val="28"/>
          <w:lang w:val="uk-UA"/>
        </w:rPr>
        <w:t>пластинами).</w:t>
      </w:r>
    </w:p>
    <w:p w:rsidR="00875F95" w:rsidRPr="00875F95" w:rsidRDefault="00875F95" w:rsidP="00E35990">
      <w:pPr>
        <w:spacing w:after="0" w:line="360" w:lineRule="auto"/>
        <w:ind w:firstLine="720"/>
        <w:rPr>
          <w:rFonts w:ascii="Times New Roman" w:hAnsi="Times New Roman" w:cs="Times New Roman"/>
          <w:sz w:val="28"/>
          <w:lang w:val="uk-UA"/>
        </w:rPr>
      </w:pPr>
      <w:r w:rsidRPr="00875F95">
        <w:rPr>
          <w:rFonts w:ascii="Times New Roman" w:hAnsi="Times New Roman" w:cs="Times New Roman"/>
          <w:sz w:val="28"/>
          <w:lang w:val="uk-UA"/>
        </w:rPr>
        <w:t>Часто асферичні лінзи виготовляють у вигляді плосковипуклих або плосков</w:t>
      </w:r>
      <w:r w:rsidR="00E35990">
        <w:rPr>
          <w:rFonts w:ascii="Times New Roman" w:hAnsi="Times New Roman" w:cs="Times New Roman"/>
          <w:sz w:val="28"/>
          <w:lang w:val="uk-UA"/>
        </w:rPr>
        <w:t>вігнутих</w:t>
      </w:r>
      <w:r w:rsidRPr="00875F95">
        <w:rPr>
          <w:rFonts w:ascii="Times New Roman" w:hAnsi="Times New Roman" w:cs="Times New Roman"/>
          <w:sz w:val="28"/>
          <w:lang w:val="uk-UA"/>
        </w:rPr>
        <w:t xml:space="preserve"> елементів, тобто з одного боку, є плоскою.</w:t>
      </w:r>
    </w:p>
    <w:p w:rsidR="00875F95" w:rsidRDefault="00875F95" w:rsidP="00E35990">
      <w:pPr>
        <w:spacing w:after="0" w:line="360" w:lineRule="auto"/>
        <w:ind w:firstLine="720"/>
        <w:rPr>
          <w:rFonts w:ascii="Times New Roman" w:hAnsi="Times New Roman" w:cs="Times New Roman"/>
          <w:sz w:val="28"/>
          <w:lang w:val="uk-UA"/>
        </w:rPr>
      </w:pPr>
      <w:r w:rsidRPr="00875F95">
        <w:rPr>
          <w:rFonts w:ascii="Times New Roman" w:hAnsi="Times New Roman" w:cs="Times New Roman"/>
          <w:sz w:val="28"/>
          <w:lang w:val="uk-UA"/>
        </w:rPr>
        <w:t>Є також лінзи, які є одночасно асферическими і ахроматичними. Наприклад, можна комбінувати сферичну скля</w:t>
      </w:r>
      <w:r w:rsidR="00E35990">
        <w:rPr>
          <w:rFonts w:ascii="Times New Roman" w:hAnsi="Times New Roman" w:cs="Times New Roman"/>
          <w:sz w:val="28"/>
          <w:lang w:val="uk-UA"/>
        </w:rPr>
        <w:t>ну лінзу з асферичною полімерною</w:t>
      </w:r>
      <w:r w:rsidRPr="00875F95">
        <w:rPr>
          <w:rFonts w:ascii="Times New Roman" w:hAnsi="Times New Roman" w:cs="Times New Roman"/>
          <w:sz w:val="28"/>
          <w:lang w:val="uk-UA"/>
        </w:rPr>
        <w:t xml:space="preserve"> частиною. </w:t>
      </w:r>
    </w:p>
    <w:p w:rsidR="00E35990" w:rsidRDefault="00E35990" w:rsidP="00E35990">
      <w:pPr>
        <w:spacing w:after="0" w:line="360" w:lineRule="auto"/>
        <w:ind w:firstLine="720"/>
        <w:rPr>
          <w:rFonts w:ascii="Times New Roman" w:hAnsi="Times New Roman" w:cs="Times New Roman"/>
          <w:sz w:val="28"/>
          <w:lang w:val="uk-UA"/>
        </w:rPr>
      </w:pPr>
    </w:p>
    <w:p w:rsidR="00941D6E" w:rsidRDefault="00941D6E" w:rsidP="00E35990">
      <w:pPr>
        <w:spacing w:after="0" w:line="360" w:lineRule="auto"/>
        <w:ind w:firstLine="720"/>
        <w:rPr>
          <w:rFonts w:ascii="Times New Roman" w:hAnsi="Times New Roman" w:cs="Times New Roman"/>
          <w:sz w:val="28"/>
          <w:lang w:val="uk-UA"/>
        </w:rPr>
      </w:pPr>
    </w:p>
    <w:p w:rsidR="00941D6E" w:rsidRDefault="00941D6E" w:rsidP="00E35990">
      <w:pPr>
        <w:spacing w:after="0" w:line="360" w:lineRule="auto"/>
        <w:ind w:firstLine="720"/>
        <w:rPr>
          <w:rFonts w:ascii="Times New Roman" w:hAnsi="Times New Roman" w:cs="Times New Roman"/>
          <w:sz w:val="28"/>
          <w:lang w:val="uk-UA"/>
        </w:rPr>
      </w:pPr>
    </w:p>
    <w:p w:rsidR="00E35990" w:rsidRPr="00E35990" w:rsidRDefault="00E35990" w:rsidP="00BB5DBD">
      <w:pPr>
        <w:pStyle w:val="11"/>
        <w:outlineLvl w:val="0"/>
      </w:pPr>
      <w:bookmarkStart w:id="10" w:name="_Toc37609349"/>
      <w:r w:rsidRPr="00E35990">
        <w:t xml:space="preserve">5. </w:t>
      </w:r>
      <w:r w:rsidR="007F40D5">
        <w:t>Метрологія асферичної</w:t>
      </w:r>
      <w:r w:rsidRPr="00E35990">
        <w:t xml:space="preserve"> оптики</w:t>
      </w:r>
      <w:bookmarkEnd w:id="10"/>
    </w:p>
    <w:p w:rsidR="00E35990" w:rsidRPr="00E35990" w:rsidRDefault="007F40D5" w:rsidP="00E35990">
      <w:pPr>
        <w:spacing w:after="0" w:line="360" w:lineRule="auto"/>
        <w:ind w:firstLine="720"/>
        <w:rPr>
          <w:rFonts w:ascii="Times New Roman" w:hAnsi="Times New Roman" w:cs="Times New Roman"/>
          <w:sz w:val="28"/>
          <w:lang w:val="uk-UA"/>
        </w:rPr>
      </w:pPr>
      <w:r>
        <w:rPr>
          <w:rFonts w:ascii="Times New Roman" w:hAnsi="Times New Roman" w:cs="Times New Roman"/>
          <w:sz w:val="28"/>
          <w:lang w:val="uk-UA"/>
        </w:rPr>
        <w:t>І</w:t>
      </w:r>
      <w:r w:rsidR="00E35990" w:rsidRPr="00E35990">
        <w:rPr>
          <w:rFonts w:ascii="Times New Roman" w:hAnsi="Times New Roman" w:cs="Times New Roman"/>
          <w:sz w:val="28"/>
          <w:lang w:val="uk-UA"/>
        </w:rPr>
        <w:t>сную</w:t>
      </w:r>
      <w:r>
        <w:rPr>
          <w:rFonts w:ascii="Times New Roman" w:hAnsi="Times New Roman" w:cs="Times New Roman"/>
          <w:sz w:val="28"/>
          <w:lang w:val="uk-UA"/>
        </w:rPr>
        <w:t>ть технічні проблеми не тільки у</w:t>
      </w:r>
      <w:r w:rsidR="00E35990" w:rsidRPr="00E35990">
        <w:rPr>
          <w:rFonts w:ascii="Times New Roman" w:hAnsi="Times New Roman" w:cs="Times New Roman"/>
          <w:sz w:val="28"/>
          <w:lang w:val="uk-UA"/>
        </w:rPr>
        <w:t xml:space="preserve"> відношенні</w:t>
      </w:r>
      <w:r>
        <w:rPr>
          <w:rFonts w:ascii="Times New Roman" w:hAnsi="Times New Roman" w:cs="Times New Roman"/>
          <w:sz w:val="28"/>
          <w:lang w:val="uk-UA"/>
        </w:rPr>
        <w:t xml:space="preserve"> виготовлення асферичних поверхонь, але і у відношенні</w:t>
      </w:r>
      <w:r w:rsidR="00E35990" w:rsidRPr="00E35990">
        <w:rPr>
          <w:rFonts w:ascii="Times New Roman" w:hAnsi="Times New Roman" w:cs="Times New Roman"/>
          <w:sz w:val="28"/>
          <w:lang w:val="uk-UA"/>
        </w:rPr>
        <w:t xml:space="preserve"> до оптичної метрології. Потрібно вимірювати не тільки прості величини, такі як фокусні відстані (тобто, оцінювати помилки радіуса), але також і додаткові параме</w:t>
      </w:r>
      <w:r>
        <w:rPr>
          <w:rFonts w:ascii="Times New Roman" w:hAnsi="Times New Roman" w:cs="Times New Roman"/>
          <w:sz w:val="28"/>
          <w:lang w:val="uk-UA"/>
        </w:rPr>
        <w:t>три рівняння прогину</w:t>
      </w:r>
      <w:r w:rsidR="00E35990" w:rsidRPr="00E35990">
        <w:rPr>
          <w:rFonts w:ascii="Times New Roman" w:hAnsi="Times New Roman" w:cs="Times New Roman"/>
          <w:sz w:val="28"/>
          <w:lang w:val="uk-UA"/>
        </w:rPr>
        <w:t>. Як точність поверхні, так і шорсткість поверхні представляють інтерес; перший розповідає, наскільки добре оптична служба відповідає проектній формі на великих площах, а шорсткість - явище в менших масштабах. Для кількісної оцінки таких неточностей оптичних елементів використовуються різні методи.</w:t>
      </w:r>
    </w:p>
    <w:p w:rsidR="00E35990" w:rsidRDefault="00E35990" w:rsidP="00E35990">
      <w:pPr>
        <w:spacing w:after="0" w:line="360" w:lineRule="auto"/>
        <w:ind w:firstLine="720"/>
        <w:rPr>
          <w:rFonts w:ascii="Times New Roman" w:hAnsi="Times New Roman" w:cs="Times New Roman"/>
          <w:sz w:val="28"/>
          <w:lang w:val="uk-UA"/>
        </w:rPr>
      </w:pPr>
      <w:r w:rsidRPr="00E35990">
        <w:rPr>
          <w:rFonts w:ascii="Times New Roman" w:hAnsi="Times New Roman" w:cs="Times New Roman"/>
          <w:sz w:val="28"/>
          <w:lang w:val="uk-UA"/>
        </w:rPr>
        <w:t xml:space="preserve">У багатьох випадках для таких цілей використовуються вдосконалені типи інтерферометрів в поєднанні з відповідним комп'ютерним програмним забезпеченням. </w:t>
      </w:r>
      <w:r w:rsidRPr="00E35990">
        <w:rPr>
          <w:rFonts w:ascii="Times New Roman" w:hAnsi="Times New Roman" w:cs="Times New Roman"/>
          <w:sz w:val="28"/>
          <w:lang w:val="uk-UA"/>
        </w:rPr>
        <w:lastRenderedPageBreak/>
        <w:t xml:space="preserve">Вони дозволяють </w:t>
      </w:r>
      <w:r w:rsidR="007F40D5">
        <w:rPr>
          <w:rFonts w:ascii="Times New Roman" w:hAnsi="Times New Roman" w:cs="Times New Roman"/>
          <w:sz w:val="28"/>
          <w:lang w:val="uk-UA"/>
        </w:rPr>
        <w:t xml:space="preserve">дати </w:t>
      </w:r>
      <w:r w:rsidRPr="00E35990">
        <w:rPr>
          <w:rFonts w:ascii="Times New Roman" w:hAnsi="Times New Roman" w:cs="Times New Roman"/>
          <w:sz w:val="28"/>
          <w:lang w:val="uk-UA"/>
        </w:rPr>
        <w:t>точну оцінку найвищій точності поверхні, набагато нижче 1 мкм або невеликої частки оптичної довжини хвилі. Інший варіант - використовувати оптичні профілометри 2D або 3D. Останні є досить гнучким мето</w:t>
      </w:r>
      <w:r w:rsidR="007F40D5">
        <w:rPr>
          <w:rFonts w:ascii="Times New Roman" w:hAnsi="Times New Roman" w:cs="Times New Roman"/>
          <w:sz w:val="28"/>
          <w:lang w:val="uk-UA"/>
        </w:rPr>
        <w:t>дом, але зазвичай істотно нижчої точності, ніж інтерферометрі</w:t>
      </w:r>
      <w:r w:rsidRPr="00E35990">
        <w:rPr>
          <w:rFonts w:ascii="Times New Roman" w:hAnsi="Times New Roman" w:cs="Times New Roman"/>
          <w:sz w:val="28"/>
          <w:lang w:val="uk-UA"/>
        </w:rPr>
        <w:t>я.</w:t>
      </w:r>
    </w:p>
    <w:p w:rsidR="007F40D5" w:rsidRDefault="007F40D5" w:rsidP="00E35990">
      <w:pPr>
        <w:spacing w:after="0" w:line="360" w:lineRule="auto"/>
        <w:ind w:firstLine="720"/>
        <w:rPr>
          <w:rFonts w:ascii="Times New Roman" w:hAnsi="Times New Roman" w:cs="Times New Roman"/>
          <w:b/>
          <w:sz w:val="28"/>
          <w:lang w:val="uk-UA"/>
        </w:rPr>
      </w:pPr>
    </w:p>
    <w:p w:rsidR="00BB5DBD" w:rsidRDefault="00BB5DBD" w:rsidP="00E35990">
      <w:pPr>
        <w:spacing w:after="0" w:line="360" w:lineRule="auto"/>
        <w:ind w:firstLine="720"/>
        <w:rPr>
          <w:rFonts w:ascii="Times New Roman" w:hAnsi="Times New Roman" w:cs="Times New Roman"/>
          <w:b/>
          <w:sz w:val="28"/>
          <w:lang w:val="uk-UA"/>
        </w:rPr>
      </w:pPr>
    </w:p>
    <w:p w:rsidR="00BB5DBD" w:rsidRDefault="00BB5DBD" w:rsidP="00E35990">
      <w:pPr>
        <w:spacing w:after="0" w:line="360" w:lineRule="auto"/>
        <w:ind w:firstLine="720"/>
        <w:rPr>
          <w:rFonts w:ascii="Times New Roman" w:hAnsi="Times New Roman" w:cs="Times New Roman"/>
          <w:b/>
          <w:sz w:val="28"/>
          <w:lang w:val="uk-UA"/>
        </w:rPr>
      </w:pPr>
    </w:p>
    <w:p w:rsidR="00E35990" w:rsidRDefault="00E35990" w:rsidP="00BB5DBD">
      <w:pPr>
        <w:pStyle w:val="11"/>
        <w:outlineLvl w:val="0"/>
      </w:pPr>
      <w:bookmarkStart w:id="11" w:name="_Toc37609350"/>
      <w:r w:rsidRPr="00E35990">
        <w:t>Висновки</w:t>
      </w:r>
      <w:bookmarkEnd w:id="11"/>
    </w:p>
    <w:p w:rsidR="00941D6E" w:rsidRPr="00941D6E" w:rsidRDefault="00941D6E" w:rsidP="000D511E">
      <w:pPr>
        <w:spacing w:after="0" w:line="360" w:lineRule="auto"/>
        <w:ind w:firstLine="720"/>
        <w:rPr>
          <w:rFonts w:ascii="Times New Roman" w:hAnsi="Times New Roman" w:cs="Times New Roman"/>
          <w:sz w:val="28"/>
          <w:lang w:val="uk-UA"/>
        </w:rPr>
      </w:pPr>
      <w:r w:rsidRPr="00941D6E">
        <w:rPr>
          <w:rFonts w:ascii="Times New Roman" w:hAnsi="Times New Roman" w:cs="Times New Roman"/>
          <w:sz w:val="28"/>
          <w:lang w:val="uk-UA"/>
        </w:rPr>
        <w:t>Загальною властивістю, що об'єднує всі методи геометричного</w:t>
      </w:r>
      <w:r>
        <w:rPr>
          <w:rFonts w:ascii="Times New Roman" w:hAnsi="Times New Roman" w:cs="Times New Roman"/>
          <w:sz w:val="28"/>
          <w:lang w:val="uk-UA"/>
        </w:rPr>
        <w:t xml:space="preserve"> </w:t>
      </w:r>
      <w:r w:rsidRPr="00941D6E">
        <w:rPr>
          <w:rFonts w:ascii="Times New Roman" w:hAnsi="Times New Roman" w:cs="Times New Roman"/>
          <w:sz w:val="28"/>
          <w:lang w:val="uk-UA"/>
        </w:rPr>
        <w:t>формоутворення, є викор</w:t>
      </w:r>
      <w:r w:rsidR="000D511E">
        <w:rPr>
          <w:rFonts w:ascii="Times New Roman" w:hAnsi="Times New Roman" w:cs="Times New Roman"/>
          <w:sz w:val="28"/>
          <w:lang w:val="uk-UA"/>
        </w:rPr>
        <w:t xml:space="preserve">истання для отримання асферичної </w:t>
      </w:r>
      <w:r w:rsidRPr="00941D6E">
        <w:rPr>
          <w:rFonts w:ascii="Times New Roman" w:hAnsi="Times New Roman" w:cs="Times New Roman"/>
          <w:sz w:val="28"/>
          <w:lang w:val="uk-UA"/>
        </w:rPr>
        <w:t>оптики особливостей геометричних форм оброблюваних поверхонь:</w:t>
      </w:r>
    </w:p>
    <w:p w:rsidR="00941D6E" w:rsidRPr="000D511E" w:rsidRDefault="00941D6E" w:rsidP="000D511E">
      <w:pPr>
        <w:pStyle w:val="a3"/>
        <w:numPr>
          <w:ilvl w:val="0"/>
          <w:numId w:val="9"/>
        </w:numPr>
        <w:spacing w:after="0" w:line="360" w:lineRule="auto"/>
        <w:rPr>
          <w:rFonts w:ascii="Times New Roman" w:hAnsi="Times New Roman" w:cs="Times New Roman"/>
          <w:sz w:val="28"/>
          <w:lang w:val="uk-UA"/>
        </w:rPr>
      </w:pPr>
      <w:r w:rsidRPr="000D511E">
        <w:rPr>
          <w:rFonts w:ascii="Times New Roman" w:hAnsi="Times New Roman" w:cs="Times New Roman"/>
          <w:sz w:val="28"/>
          <w:lang w:val="uk-UA"/>
        </w:rPr>
        <w:t>Властивостей плоских перетинів;</w:t>
      </w:r>
    </w:p>
    <w:p w:rsidR="00941D6E" w:rsidRPr="000D511E" w:rsidRDefault="00941D6E" w:rsidP="000D511E">
      <w:pPr>
        <w:pStyle w:val="a3"/>
        <w:numPr>
          <w:ilvl w:val="0"/>
          <w:numId w:val="9"/>
        </w:numPr>
        <w:spacing w:after="0" w:line="360" w:lineRule="auto"/>
        <w:rPr>
          <w:rFonts w:ascii="Times New Roman" w:hAnsi="Times New Roman" w:cs="Times New Roman"/>
          <w:sz w:val="28"/>
          <w:lang w:val="uk-UA"/>
        </w:rPr>
      </w:pPr>
      <w:r w:rsidRPr="000D511E">
        <w:rPr>
          <w:rFonts w:ascii="Times New Roman" w:hAnsi="Times New Roman" w:cs="Times New Roman"/>
          <w:sz w:val="28"/>
          <w:lang w:val="uk-UA"/>
        </w:rPr>
        <w:t>Інваріантних властивостей;</w:t>
      </w:r>
    </w:p>
    <w:p w:rsidR="00941D6E" w:rsidRPr="000D511E" w:rsidRDefault="00941D6E" w:rsidP="000D511E">
      <w:pPr>
        <w:pStyle w:val="a3"/>
        <w:numPr>
          <w:ilvl w:val="0"/>
          <w:numId w:val="9"/>
        </w:numPr>
        <w:spacing w:after="0" w:line="360" w:lineRule="auto"/>
        <w:rPr>
          <w:rFonts w:ascii="Times New Roman" w:hAnsi="Times New Roman" w:cs="Times New Roman"/>
          <w:sz w:val="28"/>
          <w:lang w:val="uk-UA"/>
        </w:rPr>
      </w:pPr>
      <w:r w:rsidRPr="000D511E">
        <w:rPr>
          <w:rFonts w:ascii="Times New Roman" w:hAnsi="Times New Roman" w:cs="Times New Roman"/>
          <w:sz w:val="28"/>
          <w:lang w:val="uk-UA"/>
        </w:rPr>
        <w:t>Диференціальних властивостей;</w:t>
      </w:r>
    </w:p>
    <w:p w:rsidR="00941D6E" w:rsidRPr="000D511E" w:rsidRDefault="000D511E" w:rsidP="000D511E">
      <w:pPr>
        <w:pStyle w:val="a3"/>
        <w:numPr>
          <w:ilvl w:val="0"/>
          <w:numId w:val="9"/>
        </w:numPr>
        <w:spacing w:after="0" w:line="360" w:lineRule="auto"/>
        <w:rPr>
          <w:rFonts w:ascii="Times New Roman" w:hAnsi="Times New Roman" w:cs="Times New Roman"/>
          <w:sz w:val="28"/>
          <w:lang w:val="uk-UA"/>
        </w:rPr>
      </w:pPr>
      <w:r>
        <w:rPr>
          <w:rFonts w:ascii="Times New Roman" w:hAnsi="Times New Roman" w:cs="Times New Roman"/>
          <w:sz w:val="28"/>
          <w:lang w:val="uk-UA"/>
        </w:rPr>
        <w:t>Копіювання асферичних</w:t>
      </w:r>
      <w:r w:rsidR="00941D6E" w:rsidRPr="000D511E">
        <w:rPr>
          <w:rFonts w:ascii="Times New Roman" w:hAnsi="Times New Roman" w:cs="Times New Roman"/>
          <w:sz w:val="28"/>
          <w:lang w:val="uk-UA"/>
        </w:rPr>
        <w:t xml:space="preserve"> лінз з використанням смоли;</w:t>
      </w:r>
    </w:p>
    <w:p w:rsidR="00E35990" w:rsidRDefault="00941D6E" w:rsidP="000D511E">
      <w:pPr>
        <w:pStyle w:val="a3"/>
        <w:numPr>
          <w:ilvl w:val="0"/>
          <w:numId w:val="9"/>
        </w:numPr>
        <w:spacing w:after="0" w:line="360" w:lineRule="auto"/>
        <w:rPr>
          <w:rFonts w:ascii="Times New Roman" w:hAnsi="Times New Roman" w:cs="Times New Roman"/>
          <w:sz w:val="28"/>
          <w:lang w:val="uk-UA"/>
        </w:rPr>
      </w:pPr>
      <w:r w:rsidRPr="000D511E">
        <w:rPr>
          <w:rFonts w:ascii="Times New Roman" w:hAnsi="Times New Roman" w:cs="Times New Roman"/>
          <w:sz w:val="28"/>
          <w:lang w:val="uk-UA"/>
        </w:rPr>
        <w:t>Ліній постійної кривизни на оброблюваних поверхнях.</w:t>
      </w:r>
    </w:p>
    <w:p w:rsidR="009A58A6" w:rsidRDefault="009A58A6" w:rsidP="009A58A6">
      <w:pPr>
        <w:spacing w:after="0" w:line="360" w:lineRule="auto"/>
        <w:ind w:firstLine="360"/>
        <w:rPr>
          <w:rFonts w:ascii="Times New Roman" w:hAnsi="Times New Roman" w:cs="Times New Roman"/>
          <w:sz w:val="28"/>
          <w:lang w:val="uk-UA"/>
        </w:rPr>
      </w:pPr>
      <w:r w:rsidRPr="009A58A6">
        <w:rPr>
          <w:rFonts w:ascii="Times New Roman" w:hAnsi="Times New Roman" w:cs="Times New Roman"/>
          <w:sz w:val="28"/>
          <w:lang w:val="uk-UA"/>
        </w:rPr>
        <w:t>Сьогодні асферичні елементи використовуються не тільки у високотехнологічних додатках, таких як літографія, астрономія і космічні оптичні пристрої. Вони також широко використовуються в промислових оптичних пристроях, таких як датчики, системи машинного зору і навіть споживчі оптичні продукти. Проте, хоча асферичні технології все більше приймаються та впроваджуються, ще багато що належить вивчити і зробити, щоб повністю в</w:t>
      </w:r>
      <w:r>
        <w:rPr>
          <w:rFonts w:ascii="Times New Roman" w:hAnsi="Times New Roman" w:cs="Times New Roman"/>
          <w:sz w:val="28"/>
          <w:lang w:val="uk-UA"/>
        </w:rPr>
        <w:t xml:space="preserve">икористовувати свій потенціал. </w:t>
      </w:r>
    </w:p>
    <w:p w:rsidR="009A58A6" w:rsidRDefault="009A58A6" w:rsidP="009A58A6">
      <w:pPr>
        <w:spacing w:after="0" w:line="360" w:lineRule="auto"/>
        <w:ind w:firstLine="360"/>
        <w:rPr>
          <w:rFonts w:ascii="Times New Roman" w:hAnsi="Times New Roman" w:cs="Times New Roman"/>
          <w:sz w:val="28"/>
          <w:lang w:val="uk-UA"/>
        </w:rPr>
      </w:pPr>
      <w:r>
        <w:rPr>
          <w:rFonts w:ascii="Times New Roman" w:hAnsi="Times New Roman" w:cs="Times New Roman"/>
          <w:sz w:val="28"/>
          <w:lang w:val="uk-UA"/>
        </w:rPr>
        <w:t>При роботі з асферичними</w:t>
      </w:r>
      <w:r w:rsidRPr="009A58A6">
        <w:rPr>
          <w:rFonts w:ascii="Times New Roman" w:hAnsi="Times New Roman" w:cs="Times New Roman"/>
          <w:sz w:val="28"/>
          <w:lang w:val="uk-UA"/>
        </w:rPr>
        <w:t xml:space="preserve"> технологіями необхідно враховува</w:t>
      </w:r>
      <w:r>
        <w:rPr>
          <w:rFonts w:ascii="Times New Roman" w:hAnsi="Times New Roman" w:cs="Times New Roman"/>
          <w:sz w:val="28"/>
          <w:lang w:val="uk-UA"/>
        </w:rPr>
        <w:t>ти три основних аспекти, які всі</w:t>
      </w:r>
      <w:r w:rsidRPr="009A58A6">
        <w:rPr>
          <w:rFonts w:ascii="Times New Roman" w:hAnsi="Times New Roman" w:cs="Times New Roman"/>
          <w:sz w:val="28"/>
          <w:lang w:val="uk-UA"/>
        </w:rPr>
        <w:t xml:space="preserve"> взаємопов'язані: оптичний дизайн, технологія виробництва та метрологія.</w:t>
      </w:r>
    </w:p>
    <w:p w:rsidR="00F3184F" w:rsidRDefault="00F3184F" w:rsidP="009A58A6">
      <w:pPr>
        <w:spacing w:after="0" w:line="360" w:lineRule="auto"/>
        <w:ind w:firstLine="360"/>
        <w:rPr>
          <w:rFonts w:ascii="Times New Roman" w:hAnsi="Times New Roman" w:cs="Times New Roman"/>
          <w:sz w:val="28"/>
          <w:lang w:val="uk-UA"/>
        </w:rPr>
      </w:pPr>
    </w:p>
    <w:p w:rsidR="00BB5DBD" w:rsidRDefault="00BB5DBD" w:rsidP="00BB5DBD">
      <w:pPr>
        <w:pStyle w:val="11"/>
        <w:ind w:left="0"/>
        <w:outlineLvl w:val="0"/>
        <w:rPr>
          <w:b w:val="0"/>
          <w:lang w:val="uk-UA"/>
        </w:rPr>
      </w:pPr>
      <w:bookmarkStart w:id="12" w:name="_Toc37609351"/>
    </w:p>
    <w:p w:rsidR="00F3184F" w:rsidRDefault="00F3184F" w:rsidP="00BB5DBD">
      <w:pPr>
        <w:pStyle w:val="11"/>
        <w:ind w:left="0" w:firstLine="360"/>
        <w:outlineLvl w:val="0"/>
      </w:pPr>
      <w:r>
        <w:lastRenderedPageBreak/>
        <w:t>Список використаної літератури</w:t>
      </w:r>
      <w:bookmarkEnd w:id="12"/>
    </w:p>
    <w:p w:rsidR="003D4E69" w:rsidRDefault="003D4E69" w:rsidP="003D4E69">
      <w:pPr>
        <w:pStyle w:val="11"/>
        <w:ind w:left="0"/>
        <w:outlineLvl w:val="0"/>
        <w:rPr>
          <w:b w:val="0"/>
          <w:lang w:val="uk-UA"/>
        </w:rPr>
      </w:pPr>
      <w:r>
        <w:rPr>
          <w:b w:val="0"/>
          <w:lang w:val="uk-UA"/>
        </w:rPr>
        <w:t xml:space="preserve">1. </w:t>
      </w:r>
      <w:r w:rsidRPr="003D4E69">
        <w:rPr>
          <w:b w:val="0"/>
          <w:lang w:val="uk-UA"/>
        </w:rPr>
        <w:t xml:space="preserve"> Каширин В.И. Универсальная асферическая поверхность / В.И. Каширин.</w:t>
      </w:r>
      <w:r>
        <w:rPr>
          <w:b w:val="0"/>
          <w:lang w:val="uk-UA"/>
        </w:rPr>
        <w:t xml:space="preserve"> </w:t>
      </w:r>
      <w:r w:rsidRPr="003D4E69">
        <w:rPr>
          <w:b w:val="0"/>
          <w:lang w:val="uk-UA"/>
        </w:rPr>
        <w:t>Деп. в ВИНИТИ 26 дек. 1986, № 8358-84; РЖФиз. 1985. № 3. 3Л 570.</w:t>
      </w:r>
    </w:p>
    <w:p w:rsidR="003D4E69" w:rsidRPr="003D4E69" w:rsidRDefault="003D4E69" w:rsidP="00F12B74">
      <w:pPr>
        <w:pStyle w:val="11"/>
        <w:ind w:left="0"/>
        <w:outlineLvl w:val="0"/>
        <w:rPr>
          <w:b w:val="0"/>
          <w:lang w:val="uk-UA"/>
        </w:rPr>
      </w:pPr>
      <w:r>
        <w:rPr>
          <w:b w:val="0"/>
          <w:lang w:val="uk-UA"/>
        </w:rPr>
        <w:t xml:space="preserve">2. </w:t>
      </w:r>
      <w:r w:rsidRPr="003D4E69">
        <w:rPr>
          <w:b w:val="0"/>
          <w:lang w:val="uk-UA"/>
        </w:rPr>
        <w:t>В.В. Горелик. Изготовление асферической оптики / Н.П. Заказнов, В.В.</w:t>
      </w:r>
      <w:r w:rsidR="00F12B74">
        <w:rPr>
          <w:b w:val="0"/>
          <w:lang w:val="uk-UA"/>
        </w:rPr>
        <w:t xml:space="preserve"> </w:t>
      </w:r>
      <w:r w:rsidRPr="003D4E69">
        <w:rPr>
          <w:b w:val="0"/>
          <w:lang w:val="uk-UA"/>
        </w:rPr>
        <w:t>Горелик. – М.: Машиностроение, 1978.</w:t>
      </w:r>
    </w:p>
    <w:p w:rsidR="003D4E69" w:rsidRDefault="003D4E69" w:rsidP="00F12B74">
      <w:pPr>
        <w:pStyle w:val="11"/>
        <w:ind w:left="0"/>
        <w:outlineLvl w:val="0"/>
        <w:rPr>
          <w:b w:val="0"/>
          <w:lang w:val="uk-UA"/>
        </w:rPr>
      </w:pPr>
      <w:r>
        <w:rPr>
          <w:b w:val="0"/>
          <w:lang w:val="uk-UA"/>
        </w:rPr>
        <w:t xml:space="preserve">3. </w:t>
      </w:r>
      <w:r w:rsidRPr="003D4E69">
        <w:rPr>
          <w:b w:val="0"/>
          <w:lang w:val="uk-UA"/>
        </w:rPr>
        <w:t>Духопел И.И. Изготовление и методы контроля АП / И.И. Духопел., С.С.</w:t>
      </w:r>
      <w:r w:rsidR="00F12B74">
        <w:rPr>
          <w:b w:val="0"/>
          <w:lang w:val="uk-UA"/>
        </w:rPr>
        <w:t xml:space="preserve"> </w:t>
      </w:r>
      <w:r w:rsidRPr="003D4E69">
        <w:rPr>
          <w:b w:val="0"/>
          <w:lang w:val="uk-UA"/>
        </w:rPr>
        <w:t>Качкин, В.А. Чунин. – Л.: Машиностроение, 1975.</w:t>
      </w:r>
    </w:p>
    <w:p w:rsidR="00F12B74" w:rsidRDefault="00F12B74" w:rsidP="00F12B74">
      <w:pPr>
        <w:pStyle w:val="11"/>
        <w:ind w:left="0"/>
        <w:outlineLvl w:val="0"/>
        <w:rPr>
          <w:b w:val="0"/>
          <w:color w:val="000000" w:themeColor="text1"/>
        </w:rPr>
      </w:pPr>
      <w:r>
        <w:rPr>
          <w:b w:val="0"/>
          <w:lang w:val="uk-UA"/>
        </w:rPr>
        <w:t xml:space="preserve">4. Сайт: </w:t>
      </w:r>
      <w:hyperlink r:id="rId17" w:history="1">
        <w:r w:rsidRPr="00F12B74">
          <w:rPr>
            <w:rStyle w:val="ab"/>
            <w:b w:val="0"/>
            <w:color w:val="000000" w:themeColor="text1"/>
            <w:u w:val="none"/>
          </w:rPr>
          <w:t>https://www.edmundoptics.com/knowledge-center/application-notes/optics/all-about-aspheric-lenses/</w:t>
        </w:r>
      </w:hyperlink>
    </w:p>
    <w:p w:rsidR="00F12B74" w:rsidRPr="00255E20" w:rsidRDefault="00F12B74" w:rsidP="00F12B74">
      <w:pPr>
        <w:pStyle w:val="11"/>
        <w:ind w:left="0"/>
        <w:outlineLvl w:val="0"/>
        <w:rPr>
          <w:b w:val="0"/>
          <w:color w:val="000000" w:themeColor="text1"/>
          <w:lang w:val="uk-UA"/>
        </w:rPr>
      </w:pPr>
      <w:r w:rsidRPr="00F12B74">
        <w:rPr>
          <w:b w:val="0"/>
          <w:color w:val="000000" w:themeColor="text1"/>
          <w:lang w:val="uk-UA"/>
        </w:rPr>
        <w:t xml:space="preserve">5. Сайт: </w:t>
      </w:r>
      <w:hyperlink r:id="rId18" w:history="1">
        <w:r w:rsidRPr="00255E20">
          <w:rPr>
            <w:rStyle w:val="ab"/>
            <w:b w:val="0"/>
            <w:color w:val="000000" w:themeColor="text1"/>
            <w:u w:val="none"/>
            <w:lang w:val="uk-UA"/>
          </w:rPr>
          <w:t>https://www.rp-photonics.com/aspheric_optics.html</w:t>
        </w:r>
      </w:hyperlink>
      <w:bookmarkStart w:id="13" w:name="_GoBack"/>
      <w:bookmarkEnd w:id="13"/>
    </w:p>
    <w:p w:rsidR="00F12B74" w:rsidRPr="00F12B74" w:rsidRDefault="00F12B74" w:rsidP="00F12B74">
      <w:pPr>
        <w:pStyle w:val="11"/>
        <w:ind w:left="0"/>
        <w:outlineLvl w:val="0"/>
        <w:rPr>
          <w:color w:val="000000" w:themeColor="text1"/>
          <w:lang w:val="uk-UA"/>
        </w:rPr>
      </w:pPr>
    </w:p>
    <w:p w:rsidR="00F12B74" w:rsidRPr="00F12B74" w:rsidRDefault="00F12B74" w:rsidP="00F12B74">
      <w:pPr>
        <w:pStyle w:val="11"/>
        <w:ind w:left="0"/>
        <w:outlineLvl w:val="0"/>
        <w:rPr>
          <w:b w:val="0"/>
          <w:lang w:val="uk-UA"/>
        </w:rPr>
      </w:pPr>
    </w:p>
    <w:sectPr w:rsidR="00F12B74" w:rsidRPr="00F12B74" w:rsidSect="00F3184F">
      <w:footerReference w:type="default" r:id="rId19"/>
      <w:pgSz w:w="12240" w:h="15840"/>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8C" w:rsidRDefault="0094528C" w:rsidP="00051313">
      <w:pPr>
        <w:spacing w:after="0" w:line="240" w:lineRule="auto"/>
      </w:pPr>
      <w:r>
        <w:separator/>
      </w:r>
    </w:p>
  </w:endnote>
  <w:endnote w:type="continuationSeparator" w:id="0">
    <w:p w:rsidR="0094528C" w:rsidRDefault="0094528C" w:rsidP="0005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01383"/>
      <w:docPartObj>
        <w:docPartGallery w:val="Page Numbers (Bottom of Page)"/>
        <w:docPartUnique/>
      </w:docPartObj>
    </w:sdtPr>
    <w:sdtContent>
      <w:p w:rsidR="003D4E69" w:rsidRDefault="0095435F">
        <w:pPr>
          <w:pStyle w:val="a8"/>
          <w:jc w:val="right"/>
        </w:pPr>
        <w:r>
          <w:fldChar w:fldCharType="begin"/>
        </w:r>
        <w:r w:rsidR="003D4E69">
          <w:instrText>PAGE   \* MERGEFORMAT</w:instrText>
        </w:r>
        <w:r>
          <w:fldChar w:fldCharType="separate"/>
        </w:r>
        <w:r w:rsidR="004F2D6A" w:rsidRPr="004F2D6A">
          <w:rPr>
            <w:noProof/>
            <w:lang w:val="ru-RU"/>
          </w:rPr>
          <w:t>17</w:t>
        </w:r>
        <w:r>
          <w:fldChar w:fldCharType="end"/>
        </w:r>
      </w:p>
    </w:sdtContent>
  </w:sdt>
  <w:p w:rsidR="003D4E69" w:rsidRDefault="003D4E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8C" w:rsidRDefault="0094528C" w:rsidP="00051313">
      <w:pPr>
        <w:spacing w:after="0" w:line="240" w:lineRule="auto"/>
      </w:pPr>
      <w:r>
        <w:separator/>
      </w:r>
    </w:p>
  </w:footnote>
  <w:footnote w:type="continuationSeparator" w:id="0">
    <w:p w:rsidR="0094528C" w:rsidRDefault="0094528C" w:rsidP="000513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1B5"/>
    <w:multiLevelType w:val="hybridMultilevel"/>
    <w:tmpl w:val="8586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0427"/>
    <w:multiLevelType w:val="hybridMultilevel"/>
    <w:tmpl w:val="F79E1B46"/>
    <w:lvl w:ilvl="0" w:tplc="19762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816FFC"/>
    <w:multiLevelType w:val="hybridMultilevel"/>
    <w:tmpl w:val="F0B4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EC0AD8"/>
    <w:multiLevelType w:val="hybridMultilevel"/>
    <w:tmpl w:val="809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D2340"/>
    <w:multiLevelType w:val="hybridMultilevel"/>
    <w:tmpl w:val="E8D6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73949"/>
    <w:multiLevelType w:val="hybridMultilevel"/>
    <w:tmpl w:val="44B4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D3181"/>
    <w:multiLevelType w:val="hybridMultilevel"/>
    <w:tmpl w:val="E0C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6170B"/>
    <w:multiLevelType w:val="hybridMultilevel"/>
    <w:tmpl w:val="CF6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95202"/>
    <w:multiLevelType w:val="hybridMultilevel"/>
    <w:tmpl w:val="DEFC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B2AEE"/>
    <w:rsid w:val="00051313"/>
    <w:rsid w:val="00087973"/>
    <w:rsid w:val="000D4B79"/>
    <w:rsid w:val="000D511E"/>
    <w:rsid w:val="001B2AEE"/>
    <w:rsid w:val="00225AC8"/>
    <w:rsid w:val="00233EC8"/>
    <w:rsid w:val="00255E20"/>
    <w:rsid w:val="00281D2D"/>
    <w:rsid w:val="003930C6"/>
    <w:rsid w:val="003D4E69"/>
    <w:rsid w:val="003F7A1F"/>
    <w:rsid w:val="004B3CE5"/>
    <w:rsid w:val="004F2D6A"/>
    <w:rsid w:val="0056268F"/>
    <w:rsid w:val="00597072"/>
    <w:rsid w:val="005C35C3"/>
    <w:rsid w:val="006B2387"/>
    <w:rsid w:val="00710686"/>
    <w:rsid w:val="007F40D5"/>
    <w:rsid w:val="00806446"/>
    <w:rsid w:val="00875F95"/>
    <w:rsid w:val="00896D83"/>
    <w:rsid w:val="008E1CB6"/>
    <w:rsid w:val="00941D6E"/>
    <w:rsid w:val="0094528C"/>
    <w:rsid w:val="0095435F"/>
    <w:rsid w:val="009700FA"/>
    <w:rsid w:val="009A58A6"/>
    <w:rsid w:val="009C0696"/>
    <w:rsid w:val="00AB61A4"/>
    <w:rsid w:val="00B1724E"/>
    <w:rsid w:val="00B27805"/>
    <w:rsid w:val="00B578ED"/>
    <w:rsid w:val="00B709C6"/>
    <w:rsid w:val="00BB5DBD"/>
    <w:rsid w:val="00C87631"/>
    <w:rsid w:val="00CD21AA"/>
    <w:rsid w:val="00DD6BAA"/>
    <w:rsid w:val="00DE63A1"/>
    <w:rsid w:val="00E3387A"/>
    <w:rsid w:val="00E35990"/>
    <w:rsid w:val="00F12B74"/>
    <w:rsid w:val="00F3184F"/>
    <w:rsid w:val="00FE4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5F"/>
  </w:style>
  <w:style w:type="paragraph" w:styleId="1">
    <w:name w:val="heading 1"/>
    <w:basedOn w:val="a"/>
    <w:next w:val="a"/>
    <w:link w:val="10"/>
    <w:uiPriority w:val="9"/>
    <w:qFormat/>
    <w:rsid w:val="00BB5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631"/>
    <w:pPr>
      <w:ind w:left="720"/>
      <w:contextualSpacing/>
    </w:pPr>
  </w:style>
  <w:style w:type="table" w:styleId="a4">
    <w:name w:val="Table Grid"/>
    <w:basedOn w:val="a1"/>
    <w:uiPriority w:val="39"/>
    <w:rsid w:val="0023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DD6BAA"/>
    <w:rPr>
      <w:color w:val="808080"/>
    </w:rPr>
  </w:style>
  <w:style w:type="paragraph" w:styleId="a6">
    <w:name w:val="header"/>
    <w:basedOn w:val="a"/>
    <w:link w:val="a7"/>
    <w:uiPriority w:val="99"/>
    <w:unhideWhenUsed/>
    <w:rsid w:val="00051313"/>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51313"/>
  </w:style>
  <w:style w:type="paragraph" w:styleId="a8">
    <w:name w:val="footer"/>
    <w:basedOn w:val="a"/>
    <w:link w:val="a9"/>
    <w:uiPriority w:val="99"/>
    <w:unhideWhenUsed/>
    <w:rsid w:val="0005131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51313"/>
  </w:style>
  <w:style w:type="paragraph" w:customStyle="1" w:styleId="11">
    <w:name w:val="Стиль1"/>
    <w:basedOn w:val="a"/>
    <w:link w:val="12"/>
    <w:qFormat/>
    <w:rsid w:val="00F3184F"/>
    <w:pPr>
      <w:spacing w:after="0" w:line="360" w:lineRule="auto"/>
      <w:ind w:left="850"/>
    </w:pPr>
    <w:rPr>
      <w:rFonts w:ascii="Times New Roman" w:hAnsi="Times New Roman" w:cs="Times New Roman"/>
      <w:b/>
      <w:sz w:val="28"/>
      <w:lang w:val="ru-RU"/>
    </w:rPr>
  </w:style>
  <w:style w:type="paragraph" w:customStyle="1" w:styleId="21">
    <w:name w:val="Стиль2"/>
    <w:basedOn w:val="a"/>
    <w:link w:val="22"/>
    <w:qFormat/>
    <w:rsid w:val="00F3184F"/>
    <w:pPr>
      <w:spacing w:after="0" w:line="360" w:lineRule="auto"/>
      <w:ind w:firstLine="360"/>
    </w:pPr>
    <w:rPr>
      <w:rFonts w:ascii="Times New Roman" w:hAnsi="Times New Roman" w:cs="Times New Roman"/>
      <w:b/>
      <w:sz w:val="28"/>
      <w:lang w:val="ru-RU"/>
    </w:rPr>
  </w:style>
  <w:style w:type="character" w:customStyle="1" w:styleId="12">
    <w:name w:val="Стиль1 Знак"/>
    <w:basedOn w:val="a0"/>
    <w:link w:val="11"/>
    <w:rsid w:val="00F3184F"/>
    <w:rPr>
      <w:rFonts w:ascii="Times New Roman" w:hAnsi="Times New Roman" w:cs="Times New Roman"/>
      <w:b/>
      <w:sz w:val="28"/>
      <w:lang w:val="ru-RU"/>
    </w:rPr>
  </w:style>
  <w:style w:type="character" w:customStyle="1" w:styleId="10">
    <w:name w:val="Заголовок 1 Знак"/>
    <w:basedOn w:val="a0"/>
    <w:link w:val="1"/>
    <w:uiPriority w:val="9"/>
    <w:rsid w:val="00BB5DBD"/>
    <w:rPr>
      <w:rFonts w:asciiTheme="majorHAnsi" w:eastAsiaTheme="majorEastAsia" w:hAnsiTheme="majorHAnsi" w:cstheme="majorBidi"/>
      <w:color w:val="2E74B5" w:themeColor="accent1" w:themeShade="BF"/>
      <w:sz w:val="32"/>
      <w:szCs w:val="32"/>
    </w:rPr>
  </w:style>
  <w:style w:type="character" w:customStyle="1" w:styleId="22">
    <w:name w:val="Стиль2 Знак"/>
    <w:basedOn w:val="a0"/>
    <w:link w:val="21"/>
    <w:rsid w:val="00F3184F"/>
    <w:rPr>
      <w:rFonts w:ascii="Times New Roman" w:hAnsi="Times New Roman" w:cs="Times New Roman"/>
      <w:b/>
      <w:sz w:val="28"/>
      <w:lang w:val="ru-RU"/>
    </w:rPr>
  </w:style>
  <w:style w:type="paragraph" w:styleId="aa">
    <w:name w:val="TOC Heading"/>
    <w:basedOn w:val="1"/>
    <w:next w:val="a"/>
    <w:uiPriority w:val="39"/>
    <w:unhideWhenUsed/>
    <w:qFormat/>
    <w:rsid w:val="00BB5DBD"/>
    <w:pPr>
      <w:outlineLvl w:val="9"/>
    </w:pPr>
  </w:style>
  <w:style w:type="paragraph" w:styleId="23">
    <w:name w:val="toc 2"/>
    <w:basedOn w:val="a"/>
    <w:next w:val="a"/>
    <w:autoRedefine/>
    <w:uiPriority w:val="39"/>
    <w:unhideWhenUsed/>
    <w:rsid w:val="00BB5DBD"/>
    <w:pPr>
      <w:spacing w:after="100"/>
      <w:ind w:left="220"/>
    </w:pPr>
    <w:rPr>
      <w:rFonts w:eastAsiaTheme="minorEastAsia" w:cs="Times New Roman"/>
    </w:rPr>
  </w:style>
  <w:style w:type="paragraph" w:styleId="13">
    <w:name w:val="toc 1"/>
    <w:basedOn w:val="a"/>
    <w:next w:val="a"/>
    <w:autoRedefine/>
    <w:uiPriority w:val="39"/>
    <w:unhideWhenUsed/>
    <w:rsid w:val="00BB5DBD"/>
    <w:pPr>
      <w:spacing w:after="100"/>
    </w:pPr>
    <w:rPr>
      <w:rFonts w:eastAsiaTheme="minorEastAsia" w:cs="Times New Roman"/>
    </w:rPr>
  </w:style>
  <w:style w:type="paragraph" w:styleId="3">
    <w:name w:val="toc 3"/>
    <w:basedOn w:val="a"/>
    <w:next w:val="a"/>
    <w:autoRedefine/>
    <w:uiPriority w:val="39"/>
    <w:unhideWhenUsed/>
    <w:rsid w:val="00BB5DBD"/>
    <w:pPr>
      <w:spacing w:after="100"/>
      <w:ind w:left="440"/>
    </w:pPr>
    <w:rPr>
      <w:rFonts w:eastAsiaTheme="minorEastAsia" w:cs="Times New Roman"/>
    </w:rPr>
  </w:style>
  <w:style w:type="character" w:styleId="ab">
    <w:name w:val="Hyperlink"/>
    <w:basedOn w:val="a0"/>
    <w:uiPriority w:val="99"/>
    <w:unhideWhenUsed/>
    <w:rsid w:val="00BB5DBD"/>
    <w:rPr>
      <w:color w:val="0563C1" w:themeColor="hyperlink"/>
      <w:u w:val="single"/>
    </w:rPr>
  </w:style>
  <w:style w:type="character" w:customStyle="1" w:styleId="20">
    <w:name w:val="Заголовок 2 Знак"/>
    <w:basedOn w:val="a0"/>
    <w:link w:val="2"/>
    <w:uiPriority w:val="9"/>
    <w:semiHidden/>
    <w:rsid w:val="00BB5DBD"/>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13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rp-photonics.com/aspheric_optic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dmundoptics.com/knowledge-center/application-notes/optics/all-about-aspheric-lense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01BF-9444-4A1A-8FB5-F1DAA405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2020-07-14T09:40:00Z</dcterms:created>
  <dcterms:modified xsi:type="dcterms:W3CDTF">2020-07-14T09:40:00Z</dcterms:modified>
</cp:coreProperties>
</file>